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6A0EC" w14:textId="680A438A" w:rsidR="005B1471" w:rsidRPr="007E5105" w:rsidRDefault="005B1471" w:rsidP="005B1471">
      <w:pPr>
        <w:tabs>
          <w:tab w:val="left" w:pos="1701"/>
          <w:tab w:val="right" w:pos="9639"/>
        </w:tabs>
        <w:spacing w:after="0"/>
        <w:rPr>
          <w:rFonts w:cs="Arial"/>
          <w:b/>
          <w:sz w:val="22"/>
          <w:szCs w:val="22"/>
          <w:lang w:val="en-US" w:eastAsia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7E5105">
        <w:rPr>
          <w:rFonts w:cs="Arial"/>
          <w:b/>
          <w:sz w:val="22"/>
          <w:szCs w:val="22"/>
          <w:lang w:val="en-US" w:eastAsia="en-US"/>
        </w:rPr>
        <w:t>3GPP TSG-RAN WG2 Meeting #1</w:t>
      </w:r>
      <w:r>
        <w:rPr>
          <w:rFonts w:cs="Arial"/>
          <w:b/>
          <w:sz w:val="22"/>
          <w:szCs w:val="22"/>
          <w:lang w:val="en-US" w:eastAsia="en-US"/>
        </w:rPr>
        <w:t>22</w:t>
      </w:r>
      <w:r w:rsidRPr="007E5105">
        <w:rPr>
          <w:rFonts w:cs="Arial"/>
          <w:b/>
          <w:sz w:val="22"/>
          <w:szCs w:val="22"/>
          <w:lang w:val="en-US" w:eastAsia="en-US"/>
        </w:rPr>
        <w:tab/>
      </w:r>
      <w:r w:rsidRPr="00D24213">
        <w:rPr>
          <w:rFonts w:cs="Arial"/>
          <w:b/>
          <w:i/>
          <w:iCs/>
          <w:sz w:val="22"/>
          <w:szCs w:val="22"/>
          <w:lang w:val="en-US" w:eastAsia="en-US"/>
        </w:rPr>
        <w:t>R2-230</w:t>
      </w:r>
      <w:r w:rsidR="00320D5A">
        <w:rPr>
          <w:rFonts w:cs="Arial"/>
          <w:b/>
          <w:i/>
          <w:iCs/>
          <w:sz w:val="22"/>
          <w:szCs w:val="22"/>
          <w:lang w:val="en-US" w:eastAsia="en-US"/>
        </w:rPr>
        <w:t>4683</w:t>
      </w:r>
    </w:p>
    <w:p w14:paraId="29628EE3" w14:textId="7A685027" w:rsidR="00B4038A" w:rsidRPr="00FF4E4D" w:rsidRDefault="005B1471" w:rsidP="005B1471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880820">
        <w:rPr>
          <w:rFonts w:cs="Arial"/>
          <w:b/>
          <w:sz w:val="22"/>
          <w:szCs w:val="22"/>
          <w:lang w:eastAsia="en-US"/>
        </w:rPr>
        <w:t>Incheon</w:t>
      </w:r>
      <w:r>
        <w:rPr>
          <w:rFonts w:cs="Arial"/>
          <w:b/>
          <w:sz w:val="22"/>
          <w:szCs w:val="22"/>
          <w:lang w:eastAsia="en-US"/>
        </w:rPr>
        <w:t>,</w:t>
      </w:r>
      <w:r w:rsidRPr="00880820">
        <w:rPr>
          <w:rFonts w:cs="Arial"/>
          <w:b/>
          <w:sz w:val="22"/>
          <w:szCs w:val="22"/>
          <w:lang w:eastAsia="en-US"/>
        </w:rPr>
        <w:t xml:space="preserve"> KOREA</w:t>
      </w:r>
      <w:r w:rsidRPr="00FF4E4D">
        <w:rPr>
          <w:rFonts w:cs="Arial"/>
          <w:b/>
          <w:sz w:val="22"/>
          <w:szCs w:val="22"/>
          <w:lang w:eastAsia="en-US"/>
        </w:rPr>
        <w:t xml:space="preserve">, </w:t>
      </w:r>
      <w:r>
        <w:rPr>
          <w:rFonts w:cs="Arial"/>
          <w:b/>
          <w:sz w:val="22"/>
          <w:szCs w:val="22"/>
          <w:lang w:eastAsia="en-US"/>
        </w:rPr>
        <w:t>May</w:t>
      </w:r>
      <w:r w:rsidRPr="00FF4E4D">
        <w:rPr>
          <w:rFonts w:cs="Arial"/>
          <w:b/>
          <w:sz w:val="22"/>
          <w:szCs w:val="22"/>
          <w:lang w:eastAsia="en-US"/>
        </w:rPr>
        <w:t xml:space="preserve"> </w:t>
      </w:r>
      <w:r>
        <w:rPr>
          <w:rFonts w:cs="Arial"/>
          <w:b/>
          <w:sz w:val="22"/>
          <w:szCs w:val="22"/>
          <w:lang w:eastAsia="en-US"/>
        </w:rPr>
        <w:t>22</w:t>
      </w:r>
      <w:r w:rsidRPr="00FF4E4D">
        <w:rPr>
          <w:rFonts w:cs="Arial"/>
          <w:b/>
          <w:sz w:val="22"/>
          <w:szCs w:val="22"/>
          <w:lang w:eastAsia="en-US"/>
        </w:rPr>
        <w:t xml:space="preserve">- </w:t>
      </w:r>
      <w:r>
        <w:rPr>
          <w:rFonts w:cs="Arial"/>
          <w:b/>
          <w:sz w:val="22"/>
          <w:szCs w:val="22"/>
          <w:lang w:eastAsia="en-US"/>
        </w:rPr>
        <w:t>26</w:t>
      </w:r>
      <w:r w:rsidRPr="00FF4E4D">
        <w:rPr>
          <w:rFonts w:cs="Arial"/>
          <w:b/>
          <w:sz w:val="22"/>
          <w:szCs w:val="22"/>
          <w:lang w:eastAsia="en-US"/>
        </w:rPr>
        <w:t>, 2023</w:t>
      </w:r>
      <w:bookmarkEnd w:id="0"/>
      <w:bookmarkEnd w:id="1"/>
      <w:bookmarkEnd w:id="2"/>
      <w:bookmarkEnd w:id="3"/>
    </w:p>
    <w:p w14:paraId="45105356" w14:textId="2F86E142" w:rsidR="00B4038A" w:rsidRPr="00FF4E4D" w:rsidRDefault="00B4038A" w:rsidP="00B4038A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E59DEEA" w14:textId="7470149D" w:rsidR="00B4038A" w:rsidRPr="00085E25" w:rsidRDefault="00B4038A" w:rsidP="00B4038A">
      <w:pPr>
        <w:pStyle w:val="3GPPHeader"/>
        <w:rPr>
          <w:sz w:val="22"/>
          <w:szCs w:val="22"/>
        </w:rPr>
      </w:pPr>
      <w:r w:rsidRPr="00085E25">
        <w:rPr>
          <w:sz w:val="22"/>
          <w:szCs w:val="22"/>
        </w:rPr>
        <w:t>Agenda Item:</w:t>
      </w:r>
      <w:r w:rsidRPr="00085E25">
        <w:rPr>
          <w:sz w:val="22"/>
          <w:szCs w:val="22"/>
        </w:rPr>
        <w:tab/>
      </w:r>
      <w:r w:rsidR="009A3DA3" w:rsidRPr="009A3DA3">
        <w:rPr>
          <w:sz w:val="22"/>
          <w:szCs w:val="22"/>
        </w:rPr>
        <w:t>7.15.</w:t>
      </w:r>
      <w:r w:rsidR="00CB3AB9">
        <w:rPr>
          <w:sz w:val="22"/>
          <w:szCs w:val="22"/>
        </w:rPr>
        <w:t>3</w:t>
      </w:r>
    </w:p>
    <w:p w14:paraId="78C97439" w14:textId="0611EAD6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3310F8">
        <w:rPr>
          <w:sz w:val="22"/>
          <w:szCs w:val="22"/>
        </w:rPr>
        <w:t>NEC</w:t>
      </w:r>
    </w:p>
    <w:p w14:paraId="637C97E8" w14:textId="42B90DD2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B21F1A">
        <w:t>Consideration on MCSt impact</w:t>
      </w:r>
    </w:p>
    <w:p w14:paraId="3DDC7A05" w14:textId="77777777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4E41EA62" w14:textId="77777777" w:rsidR="00B4038A" w:rsidRDefault="00B4038A" w:rsidP="00B4038A"/>
    <w:p w14:paraId="51C97FE7" w14:textId="77777777" w:rsidR="00B4038A" w:rsidRDefault="00B4038A" w:rsidP="00B4038A">
      <w:pPr>
        <w:pStyle w:val="Heading1"/>
      </w:pPr>
      <w:bookmarkStart w:id="4" w:name="_Ref488331639"/>
      <w:r>
        <w:t>Introduction</w:t>
      </w:r>
      <w:bookmarkEnd w:id="4"/>
    </w:p>
    <w:p w14:paraId="58F18B1B" w14:textId="36F5523D" w:rsidR="005B51BD" w:rsidRDefault="00905499" w:rsidP="00690B2A">
      <w:pPr>
        <w:pStyle w:val="BodyText"/>
        <w:spacing w:before="120"/>
        <w:rPr>
          <w:rFonts w:eastAsia="Malgun Gothic"/>
          <w:lang w:eastAsia="ko-KR"/>
        </w:rPr>
      </w:pPr>
      <w:bookmarkStart w:id="5" w:name="_Ref178064866"/>
      <w:r>
        <w:rPr>
          <w:lang w:eastAsia="ko-KR"/>
        </w:rPr>
        <w:t>In</w:t>
      </w:r>
      <w:r w:rsidR="00410CB5">
        <w:rPr>
          <w:lang w:eastAsia="ko-KR"/>
        </w:rPr>
        <w:t xml:space="preserve"> </w:t>
      </w:r>
      <w:r w:rsidR="009B2FCB">
        <w:rPr>
          <w:lang w:eastAsia="ko-KR"/>
        </w:rPr>
        <w:t>RAN</w:t>
      </w:r>
      <w:r w:rsidR="00B21F1A">
        <w:rPr>
          <w:lang w:eastAsia="ko-KR"/>
        </w:rPr>
        <w:t>1</w:t>
      </w:r>
      <w:r w:rsidR="009B2FCB">
        <w:rPr>
          <w:lang w:eastAsia="ko-KR"/>
        </w:rPr>
        <w:t>#1</w:t>
      </w:r>
      <w:r w:rsidR="00F67CA4">
        <w:rPr>
          <w:lang w:eastAsia="ko-KR"/>
        </w:rPr>
        <w:t>1</w:t>
      </w:r>
      <w:r w:rsidR="00B21F1A">
        <w:rPr>
          <w:lang w:eastAsia="ko-KR"/>
        </w:rPr>
        <w:t>0bis</w:t>
      </w:r>
      <w:r w:rsidR="009B2FCB">
        <w:rPr>
          <w:lang w:eastAsia="ko-KR"/>
        </w:rPr>
        <w:t xml:space="preserve"> </w:t>
      </w:r>
      <w:r w:rsidR="00410CB5">
        <w:rPr>
          <w:lang w:eastAsia="ko-KR"/>
        </w:rPr>
        <w:t>meeting</w:t>
      </w:r>
      <w:r>
        <w:rPr>
          <w:lang w:eastAsia="ko-KR"/>
        </w:rPr>
        <w:t xml:space="preserve">, </w:t>
      </w:r>
      <w:r w:rsidR="00F67CA4">
        <w:rPr>
          <w:lang w:eastAsia="ko-KR"/>
        </w:rPr>
        <w:t>RAN</w:t>
      </w:r>
      <w:r w:rsidR="00B21F1A">
        <w:rPr>
          <w:lang w:eastAsia="ko-KR"/>
        </w:rPr>
        <w:t>1</w:t>
      </w:r>
      <w:r w:rsidR="00F67CA4">
        <w:rPr>
          <w:lang w:eastAsia="ko-KR"/>
        </w:rPr>
        <w:t xml:space="preserve"> reached the following agreement with regards to </w:t>
      </w:r>
      <w:r w:rsidR="00A32344">
        <w:rPr>
          <w:lang w:eastAsia="ko-KR"/>
        </w:rPr>
        <w:t>MCSt</w:t>
      </w:r>
      <w:r w:rsidR="009B2FCB">
        <w:rPr>
          <w:lang w:eastAsia="ko-KR"/>
        </w:rPr>
        <w:t xml:space="preserve">: </w:t>
      </w:r>
      <w:r w:rsidR="002E2F09">
        <w:rPr>
          <w:rFonts w:eastAsia="Malgun Gothic"/>
          <w:lang w:eastAsia="ko-KR"/>
        </w:rPr>
        <w:t xml:space="preserve"> </w:t>
      </w:r>
    </w:p>
    <w:p w14:paraId="0B25D031" w14:textId="458A5857" w:rsidR="00733B43" w:rsidRPr="00733B43" w:rsidRDefault="00733B43" w:rsidP="00733B43">
      <w:pPr>
        <w:pStyle w:val="BodyText"/>
        <w:spacing w:before="120"/>
        <w:rPr>
          <w:rFonts w:eastAsia="Malgun Gothic"/>
          <w:i/>
          <w:iCs/>
          <w:u w:val="single"/>
          <w:lang w:eastAsia="ko-KR"/>
        </w:rPr>
      </w:pPr>
      <w:r w:rsidRPr="00733B43">
        <w:rPr>
          <w:rFonts w:eastAsia="Malgun Gothic"/>
          <w:i/>
          <w:iCs/>
          <w:u w:val="single"/>
          <w:lang w:eastAsia="ko-KR"/>
        </w:rPr>
        <w:t xml:space="preserve">Agreements on </w:t>
      </w:r>
      <w:r w:rsidR="00816D05">
        <w:rPr>
          <w:rFonts w:eastAsia="Malgun Gothic"/>
          <w:i/>
          <w:iCs/>
          <w:u w:val="single"/>
          <w:lang w:eastAsia="ko-KR"/>
        </w:rPr>
        <w:t>MCSt</w:t>
      </w:r>
      <w:r w:rsidRPr="00733B43">
        <w:rPr>
          <w:rFonts w:eastAsia="Malgun Gothic"/>
          <w:i/>
          <w:iCs/>
          <w:u w:val="single"/>
          <w:lang w:eastAsia="ko-KR"/>
        </w:rPr>
        <w:t>@RAN</w:t>
      </w:r>
      <w:r w:rsidR="00816D05">
        <w:rPr>
          <w:rFonts w:eastAsia="Malgun Gothic"/>
          <w:i/>
          <w:iCs/>
          <w:u w:val="single"/>
          <w:lang w:eastAsia="ko-KR"/>
        </w:rPr>
        <w:t>1</w:t>
      </w:r>
      <w:r w:rsidRPr="00733B43">
        <w:rPr>
          <w:rFonts w:eastAsia="Malgun Gothic"/>
          <w:i/>
          <w:iCs/>
          <w:u w:val="single"/>
          <w:lang w:eastAsia="ko-KR"/>
        </w:rPr>
        <w:t>#1</w:t>
      </w:r>
      <w:r w:rsidR="00816D05">
        <w:rPr>
          <w:rFonts w:eastAsia="Malgun Gothic"/>
          <w:i/>
          <w:iCs/>
          <w:u w:val="single"/>
          <w:lang w:eastAsia="ko-KR"/>
        </w:rPr>
        <w:t>10bis</w:t>
      </w:r>
    </w:p>
    <w:p w14:paraId="66FC25FA" w14:textId="77777777" w:rsidR="00816D05" w:rsidRPr="00816D05" w:rsidRDefault="00816D05" w:rsidP="00816D05">
      <w:pPr>
        <w:pStyle w:val="BodyText"/>
        <w:spacing w:before="120"/>
        <w:rPr>
          <w:rFonts w:eastAsia="Malgun Gothic"/>
          <w:i/>
          <w:iCs/>
          <w:lang w:eastAsia="ko-KR"/>
        </w:rPr>
      </w:pPr>
      <w:r w:rsidRPr="00816D05">
        <w:rPr>
          <w:rFonts w:eastAsia="Malgun Gothic"/>
          <w:i/>
          <w:iCs/>
          <w:lang w:val="en-US" w:eastAsia="ko-KR"/>
        </w:rPr>
        <w:t>On the support of MCSt operation in SL-U, following options are to be further studied and one or more of the following options will be selected in future meetings.</w:t>
      </w:r>
    </w:p>
    <w:p w14:paraId="7249E28D" w14:textId="77777777" w:rsidR="00816D05" w:rsidRPr="00816D05" w:rsidRDefault="00816D05">
      <w:pPr>
        <w:pStyle w:val="BodyText"/>
        <w:numPr>
          <w:ilvl w:val="0"/>
          <w:numId w:val="16"/>
        </w:numPr>
        <w:spacing w:before="120"/>
        <w:rPr>
          <w:rFonts w:eastAsia="Malgun Gothic"/>
          <w:i/>
          <w:iCs/>
          <w:lang w:eastAsia="ko-KR"/>
        </w:rPr>
      </w:pPr>
      <w:r w:rsidRPr="00816D05">
        <w:rPr>
          <w:rFonts w:eastAsia="Malgun Gothic"/>
          <w:i/>
          <w:iCs/>
          <w:lang w:val="en-US" w:eastAsia="ko-KR"/>
        </w:rPr>
        <w:t>When L1 is triggered for reporting a subset of candidate resources for MCSt,</w:t>
      </w:r>
    </w:p>
    <w:p w14:paraId="1785294C" w14:textId="71238123" w:rsidR="00816D05" w:rsidRPr="00816D05" w:rsidRDefault="00816D05">
      <w:pPr>
        <w:pStyle w:val="BodyText"/>
        <w:numPr>
          <w:ilvl w:val="1"/>
          <w:numId w:val="16"/>
        </w:numPr>
        <w:spacing w:before="120"/>
        <w:rPr>
          <w:rFonts w:eastAsia="Malgun Gothic"/>
          <w:i/>
          <w:iCs/>
          <w:lang w:eastAsia="ko-KR"/>
        </w:rPr>
      </w:pPr>
      <w:r w:rsidRPr="00816D05">
        <w:rPr>
          <w:rFonts w:eastAsia="Malgun Gothic"/>
          <w:i/>
          <w:iCs/>
          <w:lang w:val="en-US" w:eastAsia="ko-KR"/>
        </w:rPr>
        <w:t>Option 1: Only one set of parameters (</w:t>
      </w:r>
      <m:oMath>
        <m:r>
          <w:rPr>
            <w:rFonts w:ascii="Cambria Math" w:eastAsia="Malgun Gothic" w:hAnsi="Cambria Math"/>
            <w:lang w:val="en-US" w:eastAsia="ko-KR"/>
          </w:rPr>
          <m:t>pri</m:t>
        </m:r>
        <m:sSub>
          <m:sSubPr>
            <m:ctrlPr>
              <w:rPr>
                <w:rFonts w:ascii="Cambria Math" w:eastAsia="Malgun Gothic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val="en-US" w:eastAsia="ko-KR"/>
              </w:rPr>
              <m:t>o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TX</m:t>
            </m:r>
          </m:sub>
        </m:sSub>
      </m:oMath>
      <w:r w:rsidRPr="00816D05">
        <w:rPr>
          <w:rFonts w:eastAsia="Malgun Gothic"/>
          <w:i/>
          <w:iCs/>
          <w:lang w:val="en-US" w:eastAsia="ko-KR"/>
        </w:rPr>
        <w:t xml:space="preserve">, remaining PDB,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val="en-US" w:eastAsia="ko-KR"/>
              </w:rPr>
              <m:t>L</m:t>
            </m:r>
          </m:e>
          <m:sub>
            <m:r>
              <m:rPr>
                <m:nor/>
              </m:rPr>
              <w:rPr>
                <w:rFonts w:eastAsia="Malgun Gothic"/>
                <w:i/>
                <w:iCs/>
                <w:lang w:val="en-US" w:eastAsia="ko-KR"/>
              </w:rPr>
              <m:t>subCH</m:t>
            </m:r>
          </m:sub>
        </m:sSub>
      </m:oMath>
      <w:r w:rsidRPr="00816D05">
        <w:rPr>
          <w:rFonts w:eastAsia="Malgun Gothic"/>
          <w:i/>
          <w:iCs/>
          <w:lang w:val="en-US"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val="en-US" w:eastAsia="ko-KR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i/>
                <w:iCs/>
                <w:lang w:val="en-US" w:eastAsia="ko-KR"/>
              </w:rPr>
              <m:t>rsvp_TX</m:t>
            </m:r>
          </m:sub>
        </m:sSub>
      </m:oMath>
      <w:r w:rsidRPr="00816D05">
        <w:rPr>
          <w:rFonts w:eastAsia="Malgun Gothic"/>
          <w:i/>
          <w:iCs/>
          <w:lang w:val="en-US" w:eastAsia="ko-KR"/>
        </w:rPr>
        <w:t>) is provided for the resource selection procedure in L1</w:t>
      </w:r>
    </w:p>
    <w:p w14:paraId="6A8DF5A4" w14:textId="77777777" w:rsidR="00816D05" w:rsidRPr="00816D05" w:rsidRDefault="00816D05">
      <w:pPr>
        <w:pStyle w:val="BodyText"/>
        <w:numPr>
          <w:ilvl w:val="2"/>
          <w:numId w:val="16"/>
        </w:numPr>
        <w:spacing w:before="120"/>
        <w:rPr>
          <w:rFonts w:eastAsia="Malgun Gothic"/>
          <w:i/>
          <w:iCs/>
          <w:lang w:eastAsia="ko-KR"/>
        </w:rPr>
      </w:pPr>
      <w:r w:rsidRPr="00816D05">
        <w:rPr>
          <w:rFonts w:eastAsia="Malgun Gothic"/>
          <w:i/>
          <w:iCs/>
          <w:lang w:val="en-US" w:eastAsia="ko-KR"/>
        </w:rPr>
        <w:t>Note, this is applicable for transmission of a single TB and multiple TBs</w:t>
      </w:r>
    </w:p>
    <w:p w14:paraId="631574C9" w14:textId="6A234A4B" w:rsidR="00816D05" w:rsidRPr="00816D05" w:rsidRDefault="00816D05">
      <w:pPr>
        <w:pStyle w:val="BodyText"/>
        <w:numPr>
          <w:ilvl w:val="1"/>
          <w:numId w:val="16"/>
        </w:numPr>
        <w:spacing w:before="120"/>
        <w:rPr>
          <w:rFonts w:eastAsia="Malgun Gothic"/>
          <w:i/>
          <w:iCs/>
          <w:lang w:eastAsia="ko-KR"/>
        </w:rPr>
      </w:pPr>
      <w:r w:rsidRPr="00816D05">
        <w:rPr>
          <w:rFonts w:eastAsia="Malgun Gothic"/>
          <w:i/>
          <w:iCs/>
          <w:lang w:val="en-US" w:eastAsia="ko-KR"/>
        </w:rPr>
        <w:t>Option 2: one or multiple sets of parameters (</w:t>
      </w:r>
      <m:oMath>
        <m:r>
          <w:rPr>
            <w:rFonts w:ascii="Cambria Math" w:eastAsia="Malgun Gothic" w:hAnsi="Cambria Math"/>
            <w:lang w:val="en-US" w:eastAsia="ko-KR"/>
          </w:rPr>
          <m:t>pri</m:t>
        </m:r>
        <m:sSub>
          <m:sSubPr>
            <m:ctrlPr>
              <w:rPr>
                <w:rFonts w:ascii="Cambria Math" w:eastAsia="Malgun Gothic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val="en-US" w:eastAsia="ko-KR"/>
              </w:rPr>
              <m:t>o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TX</m:t>
            </m:r>
          </m:sub>
        </m:sSub>
      </m:oMath>
      <w:r w:rsidRPr="00816D05">
        <w:rPr>
          <w:rFonts w:eastAsia="Malgun Gothic"/>
          <w:i/>
          <w:iCs/>
          <w:lang w:val="en-US" w:eastAsia="ko-KR"/>
        </w:rPr>
        <w:t xml:space="preserve">, remaining PDB,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val="en-US" w:eastAsia="ko-KR"/>
              </w:rPr>
              <m:t>L</m:t>
            </m:r>
          </m:e>
          <m:sub>
            <m:r>
              <m:rPr>
                <m:nor/>
              </m:rPr>
              <w:rPr>
                <w:rFonts w:eastAsia="Malgun Gothic"/>
                <w:i/>
                <w:iCs/>
                <w:lang w:val="en-US" w:eastAsia="ko-KR"/>
              </w:rPr>
              <m:t>subCH</m:t>
            </m:r>
          </m:sub>
        </m:sSub>
      </m:oMath>
      <w:r w:rsidRPr="00816D05">
        <w:rPr>
          <w:rFonts w:eastAsia="Malgun Gothic"/>
          <w:i/>
          <w:iCs/>
          <w:lang w:val="en-US"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val="en-US" w:eastAsia="ko-KR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i/>
                <w:iCs/>
                <w:lang w:val="en-US" w:eastAsia="ko-KR"/>
              </w:rPr>
              <m:t>rsvp_TX</m:t>
            </m:r>
          </m:sub>
        </m:sSub>
      </m:oMath>
      <w:r w:rsidRPr="00816D05">
        <w:rPr>
          <w:rFonts w:eastAsia="Malgun Gothic"/>
          <w:i/>
          <w:iCs/>
          <w:lang w:val="en-US" w:eastAsia="ko-KR"/>
        </w:rPr>
        <w:t>) are provided for the resource selection procedure in L1</w:t>
      </w:r>
    </w:p>
    <w:p w14:paraId="492E258D" w14:textId="77777777" w:rsidR="00816D05" w:rsidRPr="00816D05" w:rsidRDefault="00816D05">
      <w:pPr>
        <w:pStyle w:val="BodyText"/>
        <w:numPr>
          <w:ilvl w:val="0"/>
          <w:numId w:val="16"/>
        </w:numPr>
        <w:spacing w:before="120"/>
        <w:rPr>
          <w:rFonts w:eastAsia="Malgun Gothic"/>
          <w:i/>
          <w:iCs/>
          <w:lang w:eastAsia="ko-KR"/>
        </w:rPr>
      </w:pPr>
      <w:r w:rsidRPr="00816D05">
        <w:rPr>
          <w:rFonts w:eastAsia="Malgun Gothic"/>
          <w:i/>
          <w:iCs/>
          <w:lang w:eastAsia="ko-KR"/>
        </w:rPr>
        <w:t>When L1 reports a subset of candidate resources for MCSt,</w:t>
      </w:r>
    </w:p>
    <w:p w14:paraId="0A636698" w14:textId="77777777" w:rsidR="00816D05" w:rsidRPr="00816D05" w:rsidRDefault="00816D05">
      <w:pPr>
        <w:pStyle w:val="BodyText"/>
        <w:numPr>
          <w:ilvl w:val="1"/>
          <w:numId w:val="16"/>
        </w:numPr>
        <w:spacing w:before="120"/>
        <w:rPr>
          <w:rFonts w:eastAsia="Malgun Gothic"/>
          <w:i/>
          <w:iCs/>
          <w:lang w:eastAsia="ko-KR"/>
        </w:rPr>
      </w:pPr>
      <w:r w:rsidRPr="00816D05">
        <w:rPr>
          <w:rFonts w:eastAsia="Malgun Gothic"/>
          <w:i/>
          <w:iCs/>
          <w:lang w:val="en-US" w:eastAsia="ko-KR"/>
        </w:rPr>
        <w:t>Option A: L1 reports candidate multi-slot resources in S</w:t>
      </w:r>
      <w:r w:rsidRPr="00816D05">
        <w:rPr>
          <w:rFonts w:eastAsia="Malgun Gothic"/>
          <w:i/>
          <w:iCs/>
          <w:vertAlign w:val="subscript"/>
          <w:lang w:val="en-US" w:eastAsia="ko-KR"/>
        </w:rPr>
        <w:t>A</w:t>
      </w:r>
      <w:r w:rsidRPr="00816D05">
        <w:rPr>
          <w:rFonts w:eastAsia="Malgun Gothic"/>
          <w:i/>
          <w:iCs/>
          <w:lang w:val="en-US" w:eastAsia="ko-KR"/>
        </w:rPr>
        <w:t xml:space="preserve"> where a candidate multi-slot resource consists of a set of single-slot resources that are consecutive in time</w:t>
      </w:r>
    </w:p>
    <w:p w14:paraId="22639CED" w14:textId="205AC99D" w:rsidR="00816D05" w:rsidRPr="00816D05" w:rsidRDefault="00816D05">
      <w:pPr>
        <w:pStyle w:val="BodyText"/>
        <w:numPr>
          <w:ilvl w:val="2"/>
          <w:numId w:val="16"/>
        </w:numPr>
        <w:spacing w:before="120"/>
        <w:rPr>
          <w:rFonts w:eastAsia="Malgun Gothic"/>
          <w:i/>
          <w:iCs/>
          <w:lang w:eastAsia="ko-KR"/>
        </w:rPr>
      </w:pPr>
      <w:r w:rsidRPr="00816D05">
        <w:rPr>
          <w:rFonts w:eastAsia="Malgun Gothic"/>
          <w:i/>
          <w:iCs/>
          <w:lang w:val="en-US" w:eastAsia="ko-KR"/>
        </w:rPr>
        <w:t xml:space="preserve">FFS whether the set of single-slot resources within a candidate multi-slot resource can have different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val="en-US" w:eastAsia="ko-KR"/>
              </w:rPr>
              <m:t>L</m:t>
            </m:r>
          </m:e>
          <m:sub>
            <m:r>
              <m:rPr>
                <m:nor/>
              </m:rPr>
              <w:rPr>
                <w:rFonts w:eastAsia="Malgun Gothic"/>
                <w:i/>
                <w:iCs/>
                <w:lang w:val="en-US" w:eastAsia="ko-KR"/>
              </w:rPr>
              <m:t>subCH</m:t>
            </m:r>
          </m:sub>
        </m:sSub>
      </m:oMath>
      <w:r w:rsidRPr="00816D05">
        <w:rPr>
          <w:rFonts w:eastAsia="Malgun Gothic"/>
          <w:i/>
          <w:iCs/>
          <w:lang w:val="en-US" w:eastAsia="ko-KR"/>
        </w:rPr>
        <w:t xml:space="preserve"> sizes</w:t>
      </w:r>
    </w:p>
    <w:p w14:paraId="6288036B" w14:textId="77777777" w:rsidR="00816D05" w:rsidRPr="00816D05" w:rsidRDefault="00816D05">
      <w:pPr>
        <w:pStyle w:val="BodyText"/>
        <w:numPr>
          <w:ilvl w:val="1"/>
          <w:numId w:val="16"/>
        </w:numPr>
        <w:spacing w:before="120"/>
        <w:rPr>
          <w:rFonts w:eastAsia="Malgun Gothic"/>
          <w:i/>
          <w:iCs/>
          <w:lang w:eastAsia="ko-KR"/>
        </w:rPr>
      </w:pPr>
      <w:r w:rsidRPr="00816D05">
        <w:rPr>
          <w:rFonts w:eastAsia="Malgun Gothic"/>
          <w:i/>
          <w:iCs/>
          <w:lang w:val="en-US" w:eastAsia="ko-KR"/>
        </w:rPr>
        <w:t>Option B: L1 reports candidate single-slot resources in (S</w:t>
      </w:r>
      <w:r w:rsidRPr="00816D05">
        <w:rPr>
          <w:rFonts w:eastAsia="Malgun Gothic"/>
          <w:i/>
          <w:iCs/>
          <w:vertAlign w:val="subscript"/>
          <w:lang w:val="en-US" w:eastAsia="ko-KR"/>
        </w:rPr>
        <w:t>A</w:t>
      </w:r>
      <w:r w:rsidRPr="00816D05">
        <w:rPr>
          <w:rFonts w:eastAsia="Malgun Gothic"/>
          <w:i/>
          <w:iCs/>
          <w:lang w:val="en-US" w:eastAsia="ko-KR"/>
        </w:rPr>
        <w:t>) as in Rel-16</w:t>
      </w:r>
    </w:p>
    <w:p w14:paraId="16F7F91D" w14:textId="77777777" w:rsidR="00816D05" w:rsidRPr="00816D05" w:rsidRDefault="00816D05">
      <w:pPr>
        <w:pStyle w:val="BodyText"/>
        <w:numPr>
          <w:ilvl w:val="2"/>
          <w:numId w:val="16"/>
        </w:numPr>
        <w:spacing w:before="120"/>
        <w:rPr>
          <w:rFonts w:eastAsia="Malgun Gothic"/>
          <w:i/>
          <w:iCs/>
          <w:lang w:eastAsia="ko-KR"/>
        </w:rPr>
      </w:pPr>
      <w:r w:rsidRPr="00816D05">
        <w:rPr>
          <w:rFonts w:eastAsia="Malgun Gothic"/>
          <w:i/>
          <w:iCs/>
          <w:lang w:val="en-US" w:eastAsia="ko-KR"/>
        </w:rPr>
        <w:t>It is up to the higher (MAC) layer to select a set of single-slot resources that are consecutive in logical slots</w:t>
      </w:r>
    </w:p>
    <w:p w14:paraId="421C8DD3" w14:textId="77777777" w:rsidR="00816D05" w:rsidRPr="00816D05" w:rsidRDefault="00816D05">
      <w:pPr>
        <w:pStyle w:val="BodyText"/>
        <w:numPr>
          <w:ilvl w:val="1"/>
          <w:numId w:val="16"/>
        </w:numPr>
        <w:spacing w:before="120"/>
        <w:rPr>
          <w:rFonts w:eastAsia="Malgun Gothic"/>
          <w:i/>
          <w:iCs/>
          <w:lang w:eastAsia="ko-KR"/>
        </w:rPr>
      </w:pPr>
      <w:r w:rsidRPr="00816D05">
        <w:rPr>
          <w:rFonts w:eastAsia="Malgun Gothic"/>
          <w:i/>
          <w:iCs/>
          <w:lang w:val="en-US" w:eastAsia="ko-KR"/>
        </w:rPr>
        <w:t>Option C: L1 reports consecutive single-slot candidate resources in S</w:t>
      </w:r>
      <w:r w:rsidRPr="00816D05">
        <w:rPr>
          <w:rFonts w:eastAsia="Malgun Gothic"/>
          <w:i/>
          <w:iCs/>
          <w:vertAlign w:val="subscript"/>
          <w:lang w:val="en-US" w:eastAsia="ko-KR"/>
        </w:rPr>
        <w:t>A</w:t>
      </w:r>
    </w:p>
    <w:p w14:paraId="306F4578" w14:textId="77777777" w:rsidR="006F47FF" w:rsidRDefault="006F47FF" w:rsidP="00733B43">
      <w:pPr>
        <w:pStyle w:val="BodyText"/>
        <w:spacing w:before="120"/>
        <w:rPr>
          <w:rFonts w:eastAsia="Malgun Gothic"/>
          <w:lang w:eastAsia="ko-KR"/>
        </w:rPr>
      </w:pPr>
    </w:p>
    <w:p w14:paraId="4D68D0F2" w14:textId="448A868C" w:rsidR="00905499" w:rsidRDefault="00905499" w:rsidP="00690B2A">
      <w:pPr>
        <w:pStyle w:val="BodyText"/>
        <w:spacing w:before="120"/>
        <w:rPr>
          <w:lang w:eastAsia="ko-KR"/>
        </w:rPr>
      </w:pPr>
      <w:r>
        <w:rPr>
          <w:lang w:eastAsia="ko-KR"/>
        </w:rPr>
        <w:t>This paper</w:t>
      </w:r>
      <w:r w:rsidR="00F67CA4">
        <w:rPr>
          <w:lang w:eastAsia="ko-KR"/>
        </w:rPr>
        <w:t xml:space="preserve"> further</w:t>
      </w:r>
      <w:r w:rsidR="006F7D7B">
        <w:rPr>
          <w:lang w:eastAsia="ko-KR"/>
        </w:rPr>
        <w:t xml:space="preserve"> </w:t>
      </w:r>
      <w:r>
        <w:rPr>
          <w:lang w:eastAsia="ko-KR"/>
        </w:rPr>
        <w:t xml:space="preserve">discusses </w:t>
      </w:r>
      <w:r w:rsidR="000F7414">
        <w:rPr>
          <w:lang w:eastAsia="ko-KR"/>
        </w:rPr>
        <w:t xml:space="preserve">the </w:t>
      </w:r>
      <w:r w:rsidR="00816D05">
        <w:rPr>
          <w:lang w:eastAsia="ko-KR"/>
        </w:rPr>
        <w:t>general impact caused by MCSt from RAN2 perspective.</w:t>
      </w:r>
    </w:p>
    <w:bookmarkEnd w:id="5"/>
    <w:p w14:paraId="2247FD95" w14:textId="49434210" w:rsidR="00B4038A" w:rsidRDefault="00B4038A" w:rsidP="00B4038A">
      <w:pPr>
        <w:pStyle w:val="Heading1"/>
      </w:pPr>
      <w:r>
        <w:t>Discussion</w:t>
      </w:r>
    </w:p>
    <w:p w14:paraId="7CDB0684" w14:textId="04775611" w:rsidR="003C582D" w:rsidRDefault="003C582D" w:rsidP="008C1567">
      <w:pPr>
        <w:pStyle w:val="Heading2"/>
      </w:pPr>
      <w:r>
        <w:t xml:space="preserve">Parameters for </w:t>
      </w:r>
      <w:r w:rsidRPr="003C582D">
        <w:rPr>
          <w:lang w:val="en-US"/>
        </w:rPr>
        <w:t>MCSt Resource Selection</w:t>
      </w:r>
    </w:p>
    <w:p w14:paraId="351BA001" w14:textId="77777777" w:rsidR="00283714" w:rsidRDefault="00971124" w:rsidP="008223D7">
      <w:pPr>
        <w:pStyle w:val="B1"/>
        <w:ind w:left="0" w:firstLine="0"/>
        <w:rPr>
          <w:rFonts w:cs="Calibri"/>
          <w:lang w:val="en-US"/>
        </w:rPr>
      </w:pPr>
      <w:r>
        <w:rPr>
          <w:rFonts w:cs="Calibri"/>
          <w:lang w:val="en-US"/>
        </w:rPr>
        <w:t xml:space="preserve">During the discussion in RAN1, the majority of the companies prefer that </w:t>
      </w:r>
      <w:r w:rsidR="0001566C" w:rsidRPr="0001566C">
        <w:rPr>
          <w:rFonts w:cs="Calibri"/>
          <w:lang w:val="en-US"/>
        </w:rPr>
        <w:t xml:space="preserve">MAC </w:t>
      </w:r>
      <w:r w:rsidR="006E5962">
        <w:rPr>
          <w:rFonts w:cs="Calibri"/>
          <w:lang w:val="en-US"/>
        </w:rPr>
        <w:t xml:space="preserve">provides </w:t>
      </w:r>
      <w:r>
        <w:rPr>
          <w:rFonts w:cs="Calibri"/>
          <w:lang w:val="en-US"/>
        </w:rPr>
        <w:t xml:space="preserve">a single set of </w:t>
      </w:r>
      <w:r w:rsidR="0001566C" w:rsidRPr="0001566C">
        <w:rPr>
          <w:rFonts w:cs="Calibri"/>
          <w:lang w:val="en-US"/>
        </w:rPr>
        <w:t>parameters (</w:t>
      </w:r>
      <m:oMath>
        <m:r>
          <m:rPr>
            <m:sty m:val="p"/>
          </m:rPr>
          <w:rPr>
            <w:rFonts w:ascii="Cambria Math" w:hAnsi="Cambria Math" w:cs="Calibri"/>
            <w:lang w:val="en-US"/>
          </w:rPr>
          <m:t>pri</m:t>
        </m:r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TX</m:t>
            </m:r>
          </m:sub>
        </m:sSub>
      </m:oMath>
      <w:r w:rsidR="0001566C" w:rsidRPr="0001566C">
        <w:rPr>
          <w:rFonts w:cs="Calibri"/>
          <w:lang w:val="en-US"/>
        </w:rPr>
        <w:t xml:space="preserve">, remaining PDB,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L</m:t>
            </m:r>
          </m:e>
          <m:sub>
            <m:r>
              <m:rPr>
                <m:nor/>
              </m:rPr>
              <w:rPr>
                <w:rFonts w:cs="Calibri"/>
                <w:lang w:val="en-US"/>
              </w:rPr>
              <m:t>subCH</m:t>
            </m:r>
          </m:sub>
        </m:sSub>
      </m:oMath>
      <w:r w:rsidR="0001566C" w:rsidRPr="0001566C">
        <w:rPr>
          <w:rFonts w:cs="Calibri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cs="Calibri"/>
                <w:lang w:val="en-US"/>
              </w:rPr>
              <m:t>rsvp_TX</m:t>
            </m:r>
          </m:sub>
        </m:sSub>
      </m:oMath>
      <w:r w:rsidR="0001566C" w:rsidRPr="0001566C">
        <w:rPr>
          <w:rFonts w:cs="Calibri"/>
          <w:lang w:val="en-US"/>
        </w:rPr>
        <w:t>) for the MCSt resource selection procedure in L1</w:t>
      </w:r>
      <w:r w:rsidR="006E5962">
        <w:rPr>
          <w:rFonts w:cs="Calibri"/>
          <w:lang w:val="en-US"/>
        </w:rPr>
        <w:t>. In our understanding, b</w:t>
      </w:r>
      <w:r w:rsidR="0001566C" w:rsidRPr="0001566C">
        <w:rPr>
          <w:rFonts w:cs="Calibri"/>
          <w:lang w:val="en-US"/>
        </w:rPr>
        <w:t xml:space="preserve">efore MAC provides the parameters to L1 for MCSt resource selection, MAC can indicate the size of </w:t>
      </w:r>
      <w:r w:rsidR="006E5962">
        <w:rPr>
          <w:rFonts w:cs="Calibri"/>
          <w:lang w:val="en-US"/>
        </w:rPr>
        <w:t xml:space="preserve">the </w:t>
      </w:r>
      <w:r w:rsidR="0001566C" w:rsidRPr="0001566C">
        <w:rPr>
          <w:rFonts w:cs="Calibri"/>
          <w:lang w:val="en-US"/>
        </w:rPr>
        <w:t xml:space="preserve">data to physical layer, </w:t>
      </w:r>
      <w:r w:rsidR="006E5962">
        <w:rPr>
          <w:rFonts w:cs="Calibri"/>
          <w:lang w:val="en-US"/>
        </w:rPr>
        <w:t xml:space="preserve">according to the </w:t>
      </w:r>
      <w:r w:rsidR="0001566C" w:rsidRPr="0001566C">
        <w:rPr>
          <w:rFonts w:cs="Calibri"/>
          <w:lang w:val="en-US"/>
        </w:rPr>
        <w:t xml:space="preserve">data in </w:t>
      </w:r>
      <w:r w:rsidR="006E5962">
        <w:rPr>
          <w:rFonts w:cs="Calibri"/>
          <w:lang w:val="en-US"/>
        </w:rPr>
        <w:t>L2</w:t>
      </w:r>
      <w:r w:rsidR="0001566C" w:rsidRPr="0001566C">
        <w:rPr>
          <w:rFonts w:cs="Calibri"/>
          <w:lang w:val="en-US"/>
        </w:rPr>
        <w:t xml:space="preserve"> buffer. </w:t>
      </w:r>
    </w:p>
    <w:p w14:paraId="476BCB7C" w14:textId="55BD1675" w:rsidR="00283714" w:rsidRDefault="0001566C" w:rsidP="008223D7">
      <w:pPr>
        <w:pStyle w:val="B1"/>
        <w:ind w:left="0" w:firstLine="0"/>
        <w:rPr>
          <w:rFonts w:cs="Calibri"/>
          <w:lang w:val="en-US"/>
        </w:rPr>
      </w:pPr>
      <w:r w:rsidRPr="0001566C">
        <w:rPr>
          <w:rFonts w:cs="Calibri"/>
          <w:lang w:val="en-US"/>
        </w:rPr>
        <w:t xml:space="preserve">If the data of </w:t>
      </w:r>
      <w:r w:rsidR="00283714">
        <w:rPr>
          <w:rFonts w:cs="Calibri"/>
          <w:lang w:val="en-US"/>
        </w:rPr>
        <w:t xml:space="preserve">the </w:t>
      </w:r>
      <w:r w:rsidRPr="0001566C">
        <w:rPr>
          <w:rFonts w:cs="Calibri"/>
          <w:lang w:val="en-US"/>
        </w:rPr>
        <w:t xml:space="preserve">intended transmission is from </w:t>
      </w:r>
      <w:r w:rsidR="00283714">
        <w:rPr>
          <w:rFonts w:cs="Calibri"/>
          <w:lang w:val="en-US"/>
        </w:rPr>
        <w:t>a single</w:t>
      </w:r>
      <w:r w:rsidRPr="0001566C">
        <w:rPr>
          <w:rFonts w:cs="Calibri"/>
          <w:lang w:val="en-US"/>
        </w:rPr>
        <w:t xml:space="preserve"> sidelink logical channels and/or sidelink MAC CE, the priority of the parameter set (</w:t>
      </w:r>
      <m:oMath>
        <m:r>
          <m:rPr>
            <m:sty m:val="p"/>
          </m:rPr>
          <w:rPr>
            <w:rFonts w:ascii="Cambria Math" w:hAnsi="Cambria Math" w:cs="Calibri"/>
            <w:lang w:val="en-US"/>
          </w:rPr>
          <m:t>pri</m:t>
        </m:r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TX</m:t>
            </m:r>
          </m:sub>
        </m:sSub>
      </m:oMath>
      <w:r w:rsidRPr="0001566C">
        <w:rPr>
          <w:rFonts w:cs="Calibri"/>
          <w:lang w:val="en-US"/>
        </w:rPr>
        <w:t xml:space="preserve">) providing to L1 </w:t>
      </w:r>
      <w:r w:rsidR="00283714">
        <w:rPr>
          <w:rFonts w:cs="Calibri"/>
          <w:lang w:val="en-US"/>
        </w:rPr>
        <w:t>can be the</w:t>
      </w:r>
      <w:r w:rsidRPr="0001566C">
        <w:rPr>
          <w:rFonts w:cs="Calibri"/>
          <w:lang w:val="en-US"/>
        </w:rPr>
        <w:t xml:space="preserve"> priority</w:t>
      </w:r>
      <w:r w:rsidR="00283714">
        <w:rPr>
          <w:rFonts w:cs="Calibri"/>
          <w:lang w:val="en-US"/>
        </w:rPr>
        <w:t xml:space="preserve"> of that SL-LCH</w:t>
      </w:r>
      <w:r w:rsidRPr="0001566C">
        <w:rPr>
          <w:rFonts w:cs="Calibri"/>
          <w:lang w:val="en-US"/>
        </w:rPr>
        <w:t xml:space="preserve"> </w:t>
      </w:r>
      <w:r w:rsidR="00283714">
        <w:rPr>
          <w:rFonts w:cs="Calibri"/>
          <w:lang w:val="en-US"/>
        </w:rPr>
        <w:t xml:space="preserve">or MAC CE. </w:t>
      </w:r>
      <w:r w:rsidR="00283714">
        <w:rPr>
          <w:rFonts w:cs="Calibri"/>
          <w:lang w:val="en-US"/>
        </w:rPr>
        <w:lastRenderedPageBreak/>
        <w:t>Alternatively,</w:t>
      </w:r>
      <w:r w:rsidR="00283714" w:rsidRPr="008223D7">
        <w:rPr>
          <w:rFonts w:cs="Calibri"/>
          <w:lang w:val="en-US"/>
        </w:rPr>
        <w:t xml:space="preserve"> </w:t>
      </w:r>
      <w:r w:rsidRPr="0001566C">
        <w:rPr>
          <w:rFonts w:cs="Calibri"/>
          <w:lang w:val="en-US"/>
        </w:rPr>
        <w:t>the priority of the parameter set (</w:t>
      </w:r>
      <m:oMath>
        <m:r>
          <m:rPr>
            <m:sty m:val="p"/>
          </m:rPr>
          <w:rPr>
            <w:rFonts w:ascii="Cambria Math" w:hAnsi="Cambria Math" w:cs="Calibri"/>
            <w:lang w:val="en-US"/>
          </w:rPr>
          <m:t>pri</m:t>
        </m:r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TX</m:t>
            </m:r>
          </m:sub>
        </m:sSub>
      </m:oMath>
      <w:r w:rsidRPr="0001566C">
        <w:rPr>
          <w:rFonts w:cs="Calibri"/>
          <w:lang w:val="en-US"/>
        </w:rPr>
        <w:t>) providing to L1</w:t>
      </w:r>
      <w:r w:rsidR="00283714">
        <w:rPr>
          <w:rFonts w:cs="Calibri"/>
          <w:lang w:val="en-US"/>
        </w:rPr>
        <w:t xml:space="preserve"> can be based on the</w:t>
      </w:r>
      <w:r w:rsidRPr="0001566C">
        <w:rPr>
          <w:rFonts w:cs="Calibri"/>
          <w:lang w:val="en-US"/>
        </w:rPr>
        <w:t xml:space="preserve"> CAPC value of them.</w:t>
      </w:r>
    </w:p>
    <w:p w14:paraId="5213631D" w14:textId="415EB001" w:rsidR="00F83DA7" w:rsidRDefault="00F83DA7" w:rsidP="008223D7">
      <w:pPr>
        <w:pStyle w:val="B1"/>
        <w:ind w:left="0" w:firstLine="0"/>
        <w:rPr>
          <w:rFonts w:cs="Calibri"/>
          <w:lang w:val="en-US"/>
        </w:rPr>
      </w:pPr>
      <w:r w:rsidRPr="004817D6">
        <w:rPr>
          <w:b/>
          <w:bCs/>
        </w:rPr>
        <w:t>Proposal-</w:t>
      </w:r>
      <w:r w:rsidR="004C20DF">
        <w:rPr>
          <w:b/>
          <w:bCs/>
        </w:rPr>
        <w:t>1</w:t>
      </w:r>
      <w:r w:rsidRPr="004817D6">
        <w:rPr>
          <w:b/>
          <w:bCs/>
        </w:rPr>
        <w:t xml:space="preserve">: </w:t>
      </w:r>
      <w:r>
        <w:rPr>
          <w:b/>
          <w:bCs/>
        </w:rPr>
        <w:t xml:space="preserve">RAN2 to discuss </w:t>
      </w:r>
      <w:r w:rsidR="004232A4">
        <w:rPr>
          <w:b/>
          <w:bCs/>
        </w:rPr>
        <w:t xml:space="preserve">if </w:t>
      </w:r>
      <w:r>
        <w:rPr>
          <w:b/>
          <w:bCs/>
        </w:rPr>
        <w:t xml:space="preserve">the </w:t>
      </w:r>
      <w:r w:rsidRPr="00F83DA7">
        <w:rPr>
          <w:b/>
          <w:bCs/>
        </w:rPr>
        <w:t>priority of the parameter set</w:t>
      </w:r>
      <w:r>
        <w:rPr>
          <w:b/>
          <w:bCs/>
        </w:rPr>
        <w:t xml:space="preserve"> for MCSt resource (re)selection is based on </w:t>
      </w:r>
      <w:r w:rsidRPr="00F83DA7">
        <w:rPr>
          <w:b/>
          <w:bCs/>
        </w:rPr>
        <w:t>the priority of that SL-LCH or MAC CE</w:t>
      </w:r>
      <w:r>
        <w:rPr>
          <w:b/>
          <w:bCs/>
        </w:rPr>
        <w:t xml:space="preserve">, or the </w:t>
      </w:r>
      <w:r w:rsidRPr="00F83DA7">
        <w:rPr>
          <w:b/>
          <w:bCs/>
        </w:rPr>
        <w:t>CAPC value of them</w:t>
      </w:r>
      <w:r w:rsidRPr="004817D6">
        <w:rPr>
          <w:b/>
          <w:bCs/>
        </w:rPr>
        <w:t>.</w:t>
      </w:r>
    </w:p>
    <w:p w14:paraId="69EAF29B" w14:textId="774D65F3" w:rsidR="0001566C" w:rsidRDefault="00283714" w:rsidP="008223D7">
      <w:pPr>
        <w:pStyle w:val="B1"/>
        <w:ind w:left="0" w:firstLine="0"/>
        <w:rPr>
          <w:rFonts w:cs="Calibri"/>
          <w:lang w:val="en-US"/>
        </w:rPr>
      </w:pPr>
      <w:r>
        <w:rPr>
          <w:rFonts w:cs="Calibri"/>
          <w:lang w:val="en-US"/>
        </w:rPr>
        <w:t xml:space="preserve">However, it is unclear how to handle the case, where the data of </w:t>
      </w:r>
      <w:r w:rsidR="008223D7">
        <w:rPr>
          <w:rFonts w:cs="Calibri"/>
          <w:lang w:val="en-US"/>
        </w:rPr>
        <w:t xml:space="preserve">the </w:t>
      </w:r>
      <w:r w:rsidR="0001566C" w:rsidRPr="0001566C">
        <w:rPr>
          <w:rFonts w:cs="Calibri"/>
          <w:lang w:val="en-US"/>
        </w:rPr>
        <w:t>intended transmission is from multiple sidelink logical channels and/or sidelink MAC CEs</w:t>
      </w:r>
      <w:r>
        <w:rPr>
          <w:rFonts w:cs="Calibri"/>
          <w:lang w:val="en-US"/>
        </w:rPr>
        <w:t xml:space="preserve">. We think that </w:t>
      </w:r>
      <w:r w:rsidR="0001566C" w:rsidRPr="0001566C">
        <w:rPr>
          <w:rFonts w:cs="Calibri"/>
          <w:lang w:val="en-US"/>
        </w:rPr>
        <w:t>the priority of the parameter set (</w:t>
      </w:r>
      <m:oMath>
        <m:r>
          <m:rPr>
            <m:sty m:val="p"/>
          </m:rPr>
          <w:rPr>
            <w:rFonts w:ascii="Cambria Math" w:hAnsi="Cambria Math" w:cs="Calibri"/>
            <w:lang w:val="en-US"/>
          </w:rPr>
          <m:t>pri</m:t>
        </m:r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TX</m:t>
            </m:r>
          </m:sub>
        </m:sSub>
      </m:oMath>
      <w:r w:rsidR="0001566C" w:rsidRPr="0001566C">
        <w:rPr>
          <w:rFonts w:cs="Calibri"/>
          <w:lang w:val="en-US"/>
        </w:rPr>
        <w:t xml:space="preserve">) providing to L1 </w:t>
      </w:r>
      <w:r w:rsidR="008223D7">
        <w:rPr>
          <w:rFonts w:cs="Calibri"/>
          <w:lang w:val="en-US"/>
        </w:rPr>
        <w:t>should be</w:t>
      </w:r>
      <w:r w:rsidR="0001566C" w:rsidRPr="0001566C">
        <w:rPr>
          <w:rFonts w:cs="Calibri"/>
          <w:lang w:val="en-US"/>
        </w:rPr>
        <w:t xml:space="preserve"> based on the highest priority (i.e., high priority of the LCH or MAC CE among them</w:t>
      </w:r>
      <w:r w:rsidR="008223D7">
        <w:rPr>
          <w:rFonts w:cs="Calibri"/>
          <w:lang w:val="en-US"/>
        </w:rPr>
        <w:t>). Alternatively,</w:t>
      </w:r>
      <w:r w:rsidR="008223D7" w:rsidRPr="008223D7">
        <w:rPr>
          <w:rFonts w:cs="Calibri"/>
          <w:lang w:val="en-US"/>
        </w:rPr>
        <w:t xml:space="preserve"> </w:t>
      </w:r>
      <w:r w:rsidR="0001566C" w:rsidRPr="0001566C">
        <w:rPr>
          <w:rFonts w:cs="Calibri"/>
          <w:lang w:val="en-US"/>
        </w:rPr>
        <w:t>the priority of the parameter set (</w:t>
      </w:r>
      <m:oMath>
        <m:r>
          <m:rPr>
            <m:sty m:val="p"/>
          </m:rPr>
          <w:rPr>
            <w:rFonts w:ascii="Cambria Math" w:hAnsi="Cambria Math" w:cs="Calibri"/>
            <w:lang w:val="en-US"/>
          </w:rPr>
          <m:t>pri</m:t>
        </m:r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TX</m:t>
            </m:r>
          </m:sub>
        </m:sSub>
      </m:oMath>
      <w:r w:rsidR="0001566C" w:rsidRPr="0001566C">
        <w:rPr>
          <w:rFonts w:cs="Calibri"/>
          <w:lang w:val="en-US"/>
        </w:rPr>
        <w:t>) providing to L1</w:t>
      </w:r>
      <w:r w:rsidR="008223D7">
        <w:rPr>
          <w:rFonts w:cs="Calibri"/>
          <w:lang w:val="en-US"/>
        </w:rPr>
        <w:t xml:space="preserve"> can be based on </w:t>
      </w:r>
      <w:r w:rsidR="0001566C" w:rsidRPr="0001566C">
        <w:rPr>
          <w:rFonts w:cs="Calibri"/>
          <w:lang w:val="en-US"/>
        </w:rPr>
        <w:t xml:space="preserve">lowest CAPC value of them. </w:t>
      </w:r>
    </w:p>
    <w:p w14:paraId="6F4D05F9" w14:textId="7CBCA738" w:rsidR="00EF1C0E" w:rsidRDefault="00EF1C0E" w:rsidP="008223D7">
      <w:pPr>
        <w:pStyle w:val="B1"/>
        <w:ind w:left="0" w:firstLine="0"/>
        <w:rPr>
          <w:rFonts w:cs="Calibri"/>
          <w:lang w:val="en-US"/>
        </w:rPr>
      </w:pPr>
      <w:r>
        <w:rPr>
          <w:rFonts w:cs="Calibri"/>
          <w:lang w:val="en-US"/>
        </w:rPr>
        <w:t>For the same handling, to set the PDB value for resource (re)selection, MAC can set lowest PDB among the</w:t>
      </w:r>
      <w:r w:rsidRPr="00EF1C0E">
        <w:rPr>
          <w:rFonts w:cs="Calibri"/>
          <w:lang w:val="en-US"/>
        </w:rPr>
        <w:t xml:space="preserve"> </w:t>
      </w:r>
      <w:r>
        <w:rPr>
          <w:rFonts w:cs="Calibri"/>
          <w:lang w:val="en-US"/>
        </w:rPr>
        <w:t xml:space="preserve">data of the </w:t>
      </w:r>
      <w:r w:rsidR="0001566C" w:rsidRPr="0001566C">
        <w:rPr>
          <w:rFonts w:cs="Calibri"/>
          <w:lang w:val="en-US"/>
        </w:rPr>
        <w:t>intended transmission is from multiple sidelink logical channels</w:t>
      </w:r>
      <w:r>
        <w:rPr>
          <w:rFonts w:cs="Calibri"/>
          <w:lang w:val="en-US"/>
        </w:rPr>
        <w:t xml:space="preserve">.   </w:t>
      </w:r>
    </w:p>
    <w:p w14:paraId="248E4C72" w14:textId="52DB3A13" w:rsidR="0001566C" w:rsidRDefault="00F83DA7" w:rsidP="008223D7">
      <w:pPr>
        <w:pStyle w:val="B1"/>
        <w:ind w:left="0" w:firstLine="0"/>
        <w:rPr>
          <w:b/>
          <w:bCs/>
        </w:rPr>
      </w:pPr>
      <w:r w:rsidRPr="004817D6">
        <w:rPr>
          <w:b/>
          <w:bCs/>
        </w:rPr>
        <w:t>Proposal-</w:t>
      </w:r>
      <w:r w:rsidR="004C20DF">
        <w:rPr>
          <w:b/>
          <w:bCs/>
        </w:rPr>
        <w:t>2</w:t>
      </w:r>
      <w:r w:rsidRPr="004817D6">
        <w:rPr>
          <w:b/>
          <w:bCs/>
        </w:rPr>
        <w:t xml:space="preserve">: </w:t>
      </w:r>
      <w:r>
        <w:rPr>
          <w:b/>
          <w:bCs/>
        </w:rPr>
        <w:t xml:space="preserve">The </w:t>
      </w:r>
      <w:r w:rsidRPr="00F83DA7">
        <w:rPr>
          <w:b/>
          <w:bCs/>
        </w:rPr>
        <w:t>priority of the parameter set</w:t>
      </w:r>
      <w:r>
        <w:rPr>
          <w:b/>
          <w:bCs/>
        </w:rPr>
        <w:t xml:space="preserve"> for MCSt resource (re)selection is based on </w:t>
      </w:r>
      <w:r w:rsidRPr="00F83DA7">
        <w:rPr>
          <w:b/>
          <w:bCs/>
        </w:rPr>
        <w:t xml:space="preserve">the </w:t>
      </w:r>
      <w:r>
        <w:rPr>
          <w:b/>
          <w:bCs/>
        </w:rPr>
        <w:t xml:space="preserve">highest </w:t>
      </w:r>
      <w:r w:rsidRPr="00F83DA7">
        <w:rPr>
          <w:b/>
          <w:bCs/>
        </w:rPr>
        <w:t xml:space="preserve">priority of </w:t>
      </w:r>
      <w:r>
        <w:rPr>
          <w:b/>
          <w:bCs/>
        </w:rPr>
        <w:t>the</w:t>
      </w:r>
      <w:r w:rsidRPr="00F83DA7">
        <w:rPr>
          <w:b/>
          <w:bCs/>
        </w:rPr>
        <w:t xml:space="preserve"> SL-LCH</w:t>
      </w:r>
      <w:r>
        <w:rPr>
          <w:b/>
          <w:bCs/>
        </w:rPr>
        <w:t>s</w:t>
      </w:r>
      <w:r w:rsidRPr="00F83DA7">
        <w:rPr>
          <w:b/>
          <w:bCs/>
        </w:rPr>
        <w:t xml:space="preserve"> or MAC CE</w:t>
      </w:r>
      <w:r>
        <w:rPr>
          <w:b/>
          <w:bCs/>
        </w:rPr>
        <w:t xml:space="preserve">s, or the lowest </w:t>
      </w:r>
      <w:r w:rsidRPr="00F83DA7">
        <w:rPr>
          <w:b/>
          <w:bCs/>
        </w:rPr>
        <w:t>CAPC value of them</w:t>
      </w:r>
      <w:r w:rsidRPr="004817D6">
        <w:rPr>
          <w:b/>
          <w:bCs/>
        </w:rPr>
        <w:t>.</w:t>
      </w:r>
    </w:p>
    <w:p w14:paraId="6F69BEA6" w14:textId="72B9F901" w:rsidR="0001566C" w:rsidRPr="0001566C" w:rsidRDefault="00EF1C0E" w:rsidP="008223D7">
      <w:pPr>
        <w:pStyle w:val="B1"/>
        <w:ind w:left="0" w:firstLine="0"/>
        <w:rPr>
          <w:rFonts w:cs="Calibri"/>
          <w:lang w:val="en-US"/>
        </w:rPr>
      </w:pPr>
      <w:r w:rsidRPr="004817D6">
        <w:rPr>
          <w:b/>
          <w:bCs/>
        </w:rPr>
        <w:t>Proposal-</w:t>
      </w:r>
      <w:r w:rsidR="004C20DF">
        <w:rPr>
          <w:b/>
          <w:bCs/>
        </w:rPr>
        <w:t>3</w:t>
      </w:r>
      <w:r w:rsidRPr="004817D6">
        <w:rPr>
          <w:b/>
          <w:bCs/>
        </w:rPr>
        <w:t xml:space="preserve">: </w:t>
      </w:r>
      <w:r>
        <w:rPr>
          <w:b/>
          <w:bCs/>
        </w:rPr>
        <w:t>The PDB</w:t>
      </w:r>
      <w:r w:rsidRPr="00F83DA7">
        <w:rPr>
          <w:b/>
          <w:bCs/>
        </w:rPr>
        <w:t xml:space="preserve"> of the parameter set</w:t>
      </w:r>
      <w:r>
        <w:rPr>
          <w:b/>
          <w:bCs/>
        </w:rPr>
        <w:t xml:space="preserve"> for MCSt resource (re)selection is based on </w:t>
      </w:r>
      <w:r w:rsidRPr="00F83DA7">
        <w:rPr>
          <w:b/>
          <w:bCs/>
        </w:rPr>
        <w:t xml:space="preserve">the </w:t>
      </w:r>
      <w:r>
        <w:rPr>
          <w:b/>
          <w:bCs/>
        </w:rPr>
        <w:t>lowest PDB</w:t>
      </w:r>
      <w:r w:rsidRPr="00F83DA7">
        <w:rPr>
          <w:b/>
          <w:bCs/>
        </w:rPr>
        <w:t xml:space="preserve"> of </w:t>
      </w:r>
      <w:r>
        <w:rPr>
          <w:b/>
          <w:bCs/>
        </w:rPr>
        <w:t>the</w:t>
      </w:r>
      <w:r w:rsidRPr="00F83DA7">
        <w:rPr>
          <w:b/>
          <w:bCs/>
        </w:rPr>
        <w:t xml:space="preserve"> SL-LCH</w:t>
      </w:r>
      <w:r>
        <w:rPr>
          <w:b/>
          <w:bCs/>
        </w:rPr>
        <w:t>s</w:t>
      </w:r>
      <w:r w:rsidRPr="004817D6">
        <w:rPr>
          <w:b/>
          <w:bCs/>
        </w:rPr>
        <w:t>.</w:t>
      </w:r>
    </w:p>
    <w:p w14:paraId="222104FD" w14:textId="6E589B30" w:rsidR="00EF55F9" w:rsidRDefault="00EF55F9" w:rsidP="00D4021E">
      <w:pPr>
        <w:pStyle w:val="B1"/>
        <w:ind w:left="0" w:firstLine="0"/>
        <w:rPr>
          <w:rFonts w:cs="Calibri"/>
          <w:lang w:val="en-US"/>
        </w:rPr>
      </w:pPr>
      <w:r w:rsidRPr="00EF55F9">
        <w:rPr>
          <w:rFonts w:cs="Calibri"/>
          <w:lang w:val="en-US"/>
        </w:rPr>
        <w:t>When L1 provides candidate multi-slot resources the MAC after SL resource (re)selection</w:t>
      </w:r>
      <w:r w:rsidR="00186814">
        <w:rPr>
          <w:rFonts w:cs="Calibri"/>
          <w:lang w:val="en-US"/>
        </w:rPr>
        <w:t xml:space="preserve">, </w:t>
      </w:r>
      <w:r w:rsidRPr="00EF55F9">
        <w:rPr>
          <w:rFonts w:cs="Calibri"/>
          <w:lang w:val="en-US"/>
        </w:rPr>
        <w:t xml:space="preserve">MAC </w:t>
      </w:r>
      <w:r w:rsidR="00186814">
        <w:rPr>
          <w:rFonts w:cs="Calibri"/>
          <w:lang w:val="en-US"/>
        </w:rPr>
        <w:t xml:space="preserve">layer can </w:t>
      </w:r>
      <w:r w:rsidRPr="00EF55F9">
        <w:rPr>
          <w:rFonts w:cs="Calibri"/>
          <w:lang w:val="en-US"/>
        </w:rPr>
        <w:t>generate the MAC PDU</w:t>
      </w:r>
      <w:r w:rsidR="00186814">
        <w:rPr>
          <w:rFonts w:cs="Calibri"/>
          <w:lang w:val="en-US"/>
        </w:rPr>
        <w:t>(</w:t>
      </w:r>
      <w:r w:rsidRPr="00EF55F9">
        <w:rPr>
          <w:rFonts w:cs="Calibri"/>
          <w:lang w:val="en-US"/>
        </w:rPr>
        <w:t>s</w:t>
      </w:r>
      <w:r w:rsidR="00186814">
        <w:rPr>
          <w:rFonts w:cs="Calibri"/>
          <w:lang w:val="en-US"/>
        </w:rPr>
        <w:t>)</w:t>
      </w:r>
      <w:r w:rsidRPr="00EF55F9">
        <w:rPr>
          <w:rFonts w:cs="Calibri"/>
          <w:lang w:val="en-US"/>
        </w:rPr>
        <w:t xml:space="preserve"> according to the candidate multi-slot resources </w:t>
      </w:r>
      <w:r w:rsidR="00186814">
        <w:rPr>
          <w:rFonts w:cs="Calibri"/>
          <w:lang w:val="en-US"/>
        </w:rPr>
        <w:t>as legacy mechanism</w:t>
      </w:r>
      <w:r w:rsidRPr="00EF55F9">
        <w:rPr>
          <w:rFonts w:cs="Calibri"/>
          <w:lang w:val="en-US"/>
        </w:rPr>
        <w:t>.</w:t>
      </w:r>
      <w:r w:rsidR="00186814">
        <w:rPr>
          <w:rFonts w:cs="Calibri"/>
          <w:lang w:val="en-US"/>
        </w:rPr>
        <w:t xml:space="preserve"> However, i</w:t>
      </w:r>
      <w:r w:rsidRPr="00EF55F9">
        <w:rPr>
          <w:rFonts w:cs="Calibri"/>
          <w:lang w:val="en-US"/>
        </w:rPr>
        <w:t xml:space="preserve">f the data that intends to be transmitted cannot be hosted by the candidate multi-slot resources, </w:t>
      </w:r>
      <w:r w:rsidR="00186814">
        <w:rPr>
          <w:rFonts w:cs="Calibri"/>
          <w:lang w:val="en-US"/>
        </w:rPr>
        <w:t>the MAC behavior is not clear. There may be two options, one is that</w:t>
      </w:r>
      <w:r w:rsidRPr="00EF55F9">
        <w:rPr>
          <w:rFonts w:cs="Calibri"/>
          <w:lang w:val="en-US"/>
        </w:rPr>
        <w:t xml:space="preserve"> MAC </w:t>
      </w:r>
      <w:r w:rsidR="00186814">
        <w:rPr>
          <w:rFonts w:cs="Calibri"/>
          <w:lang w:val="en-US"/>
        </w:rPr>
        <w:t xml:space="preserve">can </w:t>
      </w:r>
      <w:r w:rsidRPr="00EF55F9">
        <w:rPr>
          <w:rFonts w:cs="Calibri"/>
          <w:lang w:val="en-US"/>
        </w:rPr>
        <w:t xml:space="preserve">instruct </w:t>
      </w:r>
      <w:r w:rsidR="00186814">
        <w:rPr>
          <w:rFonts w:cs="Calibri"/>
          <w:lang w:val="en-US"/>
        </w:rPr>
        <w:t>L1</w:t>
      </w:r>
      <w:r w:rsidRPr="00EF55F9">
        <w:rPr>
          <w:rFonts w:cs="Calibri"/>
          <w:lang w:val="en-US"/>
        </w:rPr>
        <w:t xml:space="preserve"> to perform a new resource selection for the remaining data (that intends to be transmitted) after the actual transmission of </w:t>
      </w:r>
      <w:r w:rsidR="00A72253">
        <w:rPr>
          <w:rFonts w:cs="Calibri"/>
          <w:lang w:val="en-US"/>
        </w:rPr>
        <w:t xml:space="preserve">first </w:t>
      </w:r>
      <w:r w:rsidR="00186814">
        <w:rPr>
          <w:rFonts w:cs="Calibri"/>
          <w:lang w:val="en-US"/>
        </w:rPr>
        <w:t xml:space="preserve">part of </w:t>
      </w:r>
      <w:r w:rsidRPr="00EF55F9">
        <w:rPr>
          <w:rFonts w:cs="Calibri"/>
          <w:lang w:val="en-US"/>
        </w:rPr>
        <w:t xml:space="preserve">the data. </w:t>
      </w:r>
      <w:r w:rsidR="00186814">
        <w:rPr>
          <w:rFonts w:cs="Calibri"/>
          <w:lang w:val="en-US"/>
        </w:rPr>
        <w:t xml:space="preserve">The second option is that MAC can </w:t>
      </w:r>
      <w:r w:rsidRPr="00EF55F9">
        <w:rPr>
          <w:rFonts w:cs="Calibri"/>
          <w:lang w:val="en-US"/>
        </w:rPr>
        <w:t xml:space="preserve">instruct </w:t>
      </w:r>
      <w:r w:rsidR="00186814">
        <w:rPr>
          <w:rFonts w:cs="Calibri"/>
          <w:lang w:val="en-US"/>
        </w:rPr>
        <w:t xml:space="preserve">L1 to perform a </w:t>
      </w:r>
      <w:r w:rsidRPr="00EF55F9">
        <w:rPr>
          <w:rFonts w:cs="Calibri"/>
          <w:lang w:val="en-US"/>
        </w:rPr>
        <w:t>SL resource reselection</w:t>
      </w:r>
      <w:r w:rsidR="00186814">
        <w:rPr>
          <w:rFonts w:cs="Calibri"/>
          <w:lang w:val="en-US"/>
        </w:rPr>
        <w:t xml:space="preserve"> </w:t>
      </w:r>
      <w:r w:rsidRPr="00EF55F9">
        <w:rPr>
          <w:rFonts w:cs="Calibri"/>
          <w:lang w:val="en-US"/>
        </w:rPr>
        <w:t>before the actual transmission of the data</w:t>
      </w:r>
      <w:r w:rsidR="00186814">
        <w:rPr>
          <w:rFonts w:cs="Calibri"/>
          <w:lang w:val="en-US"/>
        </w:rPr>
        <w:t xml:space="preserve">. This may be a decision that can be made by RAN2. </w:t>
      </w:r>
      <w:r w:rsidR="00A72253">
        <w:rPr>
          <w:rFonts w:cs="Calibri"/>
          <w:lang w:val="en-US"/>
        </w:rPr>
        <w:t xml:space="preserve">We have a preference for the first option, since it presents the best usage of the resources.  </w:t>
      </w:r>
    </w:p>
    <w:p w14:paraId="456ACBAC" w14:textId="06284C50" w:rsidR="00EF55F9" w:rsidRPr="00EF55F9" w:rsidRDefault="00A72253" w:rsidP="00D4021E">
      <w:pPr>
        <w:pStyle w:val="B1"/>
        <w:ind w:left="0" w:firstLine="0"/>
        <w:rPr>
          <w:rFonts w:cs="Calibri"/>
          <w:lang w:val="en-US"/>
        </w:rPr>
      </w:pPr>
      <w:r w:rsidRPr="004817D6">
        <w:rPr>
          <w:b/>
          <w:bCs/>
        </w:rPr>
        <w:t>Proposal-</w:t>
      </w:r>
      <w:r w:rsidR="004C20DF">
        <w:rPr>
          <w:b/>
          <w:bCs/>
        </w:rPr>
        <w:t>4</w:t>
      </w:r>
      <w:r w:rsidRPr="004817D6">
        <w:rPr>
          <w:b/>
          <w:bCs/>
        </w:rPr>
        <w:t xml:space="preserve">: </w:t>
      </w:r>
      <w:r>
        <w:rPr>
          <w:b/>
          <w:bCs/>
        </w:rPr>
        <w:t>I</w:t>
      </w:r>
      <w:r w:rsidRPr="00A72253">
        <w:rPr>
          <w:b/>
          <w:bCs/>
        </w:rPr>
        <w:t>f the data that intends to be transmitted cannot be hosted by the candidate multi-slot resources</w:t>
      </w:r>
      <w:r>
        <w:rPr>
          <w:b/>
          <w:bCs/>
        </w:rPr>
        <w:t>,</w:t>
      </w:r>
      <w:r w:rsidRPr="00A72253">
        <w:rPr>
          <w:b/>
          <w:bCs/>
        </w:rPr>
        <w:t xml:space="preserve"> MAC can instruct L1 to perform a new resource selection for the remaining data (that intends to be transmitted) after the actual transmission of </w:t>
      </w:r>
      <w:r>
        <w:rPr>
          <w:b/>
          <w:bCs/>
        </w:rPr>
        <w:t xml:space="preserve">first </w:t>
      </w:r>
      <w:r w:rsidRPr="00A72253">
        <w:rPr>
          <w:b/>
          <w:bCs/>
        </w:rPr>
        <w:t>part of the data</w:t>
      </w:r>
      <w:r w:rsidRPr="004817D6">
        <w:rPr>
          <w:b/>
          <w:bCs/>
        </w:rPr>
        <w:t>.</w:t>
      </w:r>
    </w:p>
    <w:p w14:paraId="2878F045" w14:textId="133C5BDB" w:rsidR="00A05639" w:rsidRDefault="00EF55F9" w:rsidP="00D4021E">
      <w:pPr>
        <w:pStyle w:val="B1"/>
        <w:ind w:left="0" w:firstLine="0"/>
        <w:rPr>
          <w:rFonts w:cs="Calibri"/>
          <w:lang w:val="en-US"/>
        </w:rPr>
      </w:pPr>
      <w:r w:rsidRPr="00EF55F9">
        <w:rPr>
          <w:rFonts w:cs="Calibri"/>
          <w:lang w:val="en-US"/>
        </w:rPr>
        <w:t xml:space="preserve">If there is not enough data in the RLC buffer to be transmitted by the candidate multi-slot resources, the additional resources </w:t>
      </w:r>
      <w:r w:rsidR="00186814">
        <w:rPr>
          <w:rFonts w:cs="Calibri"/>
          <w:lang w:val="en-US"/>
        </w:rPr>
        <w:t>may be</w:t>
      </w:r>
      <w:r w:rsidRPr="00EF55F9">
        <w:rPr>
          <w:rFonts w:cs="Calibri"/>
          <w:lang w:val="en-US"/>
        </w:rPr>
        <w:t xml:space="preserve"> dropped</w:t>
      </w:r>
      <w:r w:rsidR="00A05639">
        <w:rPr>
          <w:rFonts w:cs="Calibri"/>
          <w:lang w:val="en-US"/>
        </w:rPr>
        <w:t>, which will waste the selected slots</w:t>
      </w:r>
      <w:r w:rsidRPr="00EF55F9">
        <w:rPr>
          <w:rFonts w:cs="Calibri"/>
          <w:lang w:val="en-US"/>
        </w:rPr>
        <w:t>. Alternatively, the MAC layer</w:t>
      </w:r>
      <w:r w:rsidR="00186814">
        <w:rPr>
          <w:rFonts w:cs="Calibri"/>
          <w:lang w:val="en-US"/>
        </w:rPr>
        <w:t xml:space="preserve"> can</w:t>
      </w:r>
      <w:r w:rsidRPr="00EF55F9">
        <w:rPr>
          <w:rFonts w:cs="Calibri"/>
          <w:lang w:val="en-US"/>
        </w:rPr>
        <w:t xml:space="preserve"> run a different SL LCP procedure to allow the UE to use the resources to transmit the data to different peer UE(s).</w:t>
      </w:r>
      <w:r w:rsidR="00186814">
        <w:rPr>
          <w:rFonts w:cs="Calibri"/>
          <w:lang w:val="en-US"/>
        </w:rPr>
        <w:t xml:space="preserve"> </w:t>
      </w:r>
      <w:r w:rsidRPr="00EF55F9">
        <w:rPr>
          <w:rFonts w:cs="Calibri"/>
          <w:lang w:val="en-US"/>
        </w:rPr>
        <w:t xml:space="preserve">In legacy SL LCP procedure, Tx UE selects a destination UE with the highest priority for its transmission among all destination UEs with pending data to be transmitted. In the different SL LCP procedure </w:t>
      </w:r>
      <w:r w:rsidR="00186814">
        <w:rPr>
          <w:rFonts w:cs="Calibri"/>
          <w:lang w:val="en-US"/>
        </w:rPr>
        <w:t xml:space="preserve">as described </w:t>
      </w:r>
      <w:r w:rsidRPr="00EF55F9">
        <w:rPr>
          <w:rFonts w:cs="Calibri"/>
          <w:lang w:val="en-US"/>
        </w:rPr>
        <w:t xml:space="preserve">above, the destination restriction </w:t>
      </w:r>
      <w:r w:rsidR="00186814">
        <w:rPr>
          <w:rFonts w:cs="Calibri"/>
          <w:lang w:val="en-US"/>
        </w:rPr>
        <w:t xml:space="preserve">can be </w:t>
      </w:r>
      <w:r w:rsidRPr="00EF55F9">
        <w:rPr>
          <w:rFonts w:cs="Calibri"/>
          <w:lang w:val="en-US"/>
        </w:rPr>
        <w:t>lifted</w:t>
      </w:r>
      <w:r w:rsidR="00186814">
        <w:rPr>
          <w:rFonts w:cs="Calibri"/>
          <w:lang w:val="en-US"/>
        </w:rPr>
        <w:t xml:space="preserve"> in order for Tx UE to make full use of the</w:t>
      </w:r>
      <w:r w:rsidR="00186814" w:rsidRPr="00186814">
        <w:rPr>
          <w:rFonts w:cs="Calibri"/>
          <w:lang w:val="en-US"/>
        </w:rPr>
        <w:t xml:space="preserve"> </w:t>
      </w:r>
      <w:r w:rsidRPr="00EF55F9">
        <w:rPr>
          <w:rFonts w:cs="Calibri"/>
          <w:lang w:val="en-US"/>
        </w:rPr>
        <w:t>candidate multi-slot resources.</w:t>
      </w:r>
    </w:p>
    <w:p w14:paraId="2CCB99AA" w14:textId="65AE8AAD" w:rsidR="00EF55F9" w:rsidRPr="00EF55F9" w:rsidRDefault="00A05639" w:rsidP="00D4021E">
      <w:pPr>
        <w:pStyle w:val="B1"/>
        <w:ind w:left="0" w:firstLine="0"/>
        <w:rPr>
          <w:rFonts w:cs="Calibri"/>
          <w:lang w:val="en-US"/>
        </w:rPr>
      </w:pPr>
      <w:r w:rsidRPr="004817D6">
        <w:rPr>
          <w:b/>
          <w:bCs/>
        </w:rPr>
        <w:t>Proposal-</w:t>
      </w:r>
      <w:r w:rsidR="004C20DF">
        <w:rPr>
          <w:b/>
          <w:bCs/>
        </w:rPr>
        <w:t>5</w:t>
      </w:r>
      <w:r w:rsidRPr="004817D6">
        <w:rPr>
          <w:b/>
          <w:bCs/>
        </w:rPr>
        <w:t xml:space="preserve">: </w:t>
      </w:r>
      <w:r w:rsidR="00A00F8D" w:rsidRPr="00A00F8D">
        <w:rPr>
          <w:b/>
          <w:bCs/>
        </w:rPr>
        <w:t>If there is not enough data in the RLC buffer to be transmitted by the candidate multi-slot resources</w:t>
      </w:r>
      <w:r w:rsidR="00A00F8D">
        <w:rPr>
          <w:b/>
          <w:bCs/>
        </w:rPr>
        <w:t>,</w:t>
      </w:r>
      <w:r w:rsidR="00A00F8D" w:rsidRPr="00A00F8D">
        <w:t xml:space="preserve"> </w:t>
      </w:r>
      <w:r w:rsidR="00A00F8D" w:rsidRPr="00A00F8D">
        <w:rPr>
          <w:b/>
          <w:bCs/>
        </w:rPr>
        <w:t>MAC layer can run a</w:t>
      </w:r>
      <w:r w:rsidR="00A00F8D">
        <w:rPr>
          <w:b/>
          <w:bCs/>
        </w:rPr>
        <w:t>n</w:t>
      </w:r>
      <w:r w:rsidR="00A00F8D" w:rsidRPr="00A00F8D">
        <w:rPr>
          <w:b/>
          <w:bCs/>
        </w:rPr>
        <w:t xml:space="preserve"> SL LCP procedure to allow the UE to use the resources to transmit the data to different peer UE(s).</w:t>
      </w:r>
      <w:r w:rsidR="00EF55F9" w:rsidRPr="00EF55F9">
        <w:rPr>
          <w:rFonts w:cs="Calibri"/>
          <w:lang w:val="en-US"/>
        </w:rPr>
        <w:t xml:space="preserve"> </w:t>
      </w:r>
    </w:p>
    <w:p w14:paraId="3225FA7A" w14:textId="19D2E8C0" w:rsidR="00733B43" w:rsidRDefault="00733B43" w:rsidP="00733B43">
      <w:pPr>
        <w:pStyle w:val="B1"/>
        <w:ind w:left="0" w:firstLine="0"/>
        <w:rPr>
          <w:b/>
          <w:bCs/>
        </w:rPr>
      </w:pPr>
    </w:p>
    <w:p w14:paraId="29106CE0" w14:textId="101F542B" w:rsidR="008739C4" w:rsidRDefault="008739C4" w:rsidP="008739C4">
      <w:pPr>
        <w:pStyle w:val="Heading2"/>
      </w:pPr>
      <w:r>
        <w:t xml:space="preserve">HARQ operation for </w:t>
      </w:r>
      <w:r w:rsidRPr="003C582D">
        <w:rPr>
          <w:lang w:val="en-US"/>
        </w:rPr>
        <w:t xml:space="preserve">MCSt Resource </w:t>
      </w:r>
    </w:p>
    <w:p w14:paraId="60FB5826" w14:textId="4A7CD6F8" w:rsidR="00B552D4" w:rsidRDefault="00B552D4" w:rsidP="0001566C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A new issue caused by MSCt </w:t>
      </w:r>
      <w:r w:rsidR="00EF55F9" w:rsidRPr="00EF55F9">
        <w:rPr>
          <w:rFonts w:cs="Calibri"/>
          <w:lang w:val="en-US"/>
        </w:rPr>
        <w:t>resource (re)selection</w:t>
      </w:r>
      <w:r>
        <w:rPr>
          <w:rFonts w:cs="Calibri"/>
          <w:lang w:val="en-US"/>
        </w:rPr>
        <w:t xml:space="preserve"> is the HARQ operation, since single slot based transmission will be only based on one HARQ process, but </w:t>
      </w:r>
      <w:r>
        <w:rPr>
          <w:lang w:val="en-US"/>
        </w:rPr>
        <w:t xml:space="preserve">MSCt </w:t>
      </w:r>
      <w:r w:rsidR="00EF55F9" w:rsidRPr="00EF55F9">
        <w:rPr>
          <w:rFonts w:cs="Calibri"/>
          <w:lang w:val="en-US"/>
        </w:rPr>
        <w:t>resource</w:t>
      </w:r>
      <w:r>
        <w:rPr>
          <w:rFonts w:cs="Calibri"/>
          <w:lang w:val="en-US"/>
        </w:rPr>
        <w:t xml:space="preserve"> provides the possibility to enable the transmission via </w:t>
      </w:r>
      <w:r w:rsidRPr="0001566C">
        <w:rPr>
          <w:lang w:val="en-US"/>
        </w:rPr>
        <w:t>multiple sidelink HARQ processes</w:t>
      </w:r>
      <w:r>
        <w:rPr>
          <w:rFonts w:cs="Calibri"/>
          <w:lang w:val="en-US"/>
        </w:rPr>
        <w:t xml:space="preserve">. </w:t>
      </w:r>
    </w:p>
    <w:p w14:paraId="51685517" w14:textId="77777777" w:rsidR="002F2244" w:rsidRDefault="0001566C" w:rsidP="0001566C">
      <w:pPr>
        <w:pStyle w:val="B1"/>
        <w:ind w:left="0" w:firstLine="0"/>
        <w:rPr>
          <w:lang w:val="en-US"/>
        </w:rPr>
      </w:pPr>
      <w:r w:rsidRPr="0001566C">
        <w:rPr>
          <w:lang w:val="en-US"/>
        </w:rPr>
        <w:t xml:space="preserve">There </w:t>
      </w:r>
      <w:r w:rsidR="00B552D4">
        <w:rPr>
          <w:lang w:val="en-US"/>
        </w:rPr>
        <w:t xml:space="preserve">may be </w:t>
      </w:r>
      <w:r w:rsidRPr="0001566C">
        <w:rPr>
          <w:lang w:val="en-US"/>
        </w:rPr>
        <w:t>different ways for HARQ (re)transmission within one MCSt group</w:t>
      </w:r>
      <w:r w:rsidR="00B552D4">
        <w:rPr>
          <w:lang w:val="en-US"/>
        </w:rPr>
        <w:t xml:space="preserve">. </w:t>
      </w:r>
      <w:r w:rsidRPr="0001566C">
        <w:rPr>
          <w:lang w:val="en-US"/>
        </w:rPr>
        <w:t>Both initial transmission and HARQ retransmission can be supported over one MCSt group</w:t>
      </w:r>
      <w:r w:rsidR="00B552D4">
        <w:rPr>
          <w:lang w:val="en-US"/>
        </w:rPr>
        <w:t xml:space="preserve">. If the blind retransmission is configured, the same TB may be repeated multiple times within one </w:t>
      </w:r>
      <w:r w:rsidR="00B552D4" w:rsidRPr="0001566C">
        <w:rPr>
          <w:lang w:val="en-US"/>
        </w:rPr>
        <w:t>MCSt group</w:t>
      </w:r>
      <w:r w:rsidRPr="0001566C">
        <w:rPr>
          <w:lang w:val="en-US"/>
        </w:rPr>
        <w:t>.</w:t>
      </w:r>
      <w:r w:rsidR="00B552D4">
        <w:rPr>
          <w:lang w:val="en-US"/>
        </w:rPr>
        <w:t xml:space="preserve"> </w:t>
      </w:r>
      <w:r w:rsidR="00B552D4" w:rsidRPr="0001566C">
        <w:rPr>
          <w:lang w:val="en-US"/>
        </w:rPr>
        <w:t xml:space="preserve">Based on the </w:t>
      </w:r>
      <w:r w:rsidR="00B552D4">
        <w:rPr>
          <w:lang w:val="en-US"/>
        </w:rPr>
        <w:t xml:space="preserve">decision </w:t>
      </w:r>
      <w:r w:rsidR="00B552D4" w:rsidRPr="0001566C">
        <w:rPr>
          <w:lang w:val="en-US"/>
        </w:rPr>
        <w:t xml:space="preserve">of the transmission, after generation of the MAC PDU, MAC can provide the selected slots within the MCSt slot group, to </w:t>
      </w:r>
      <w:r w:rsidR="00B552D4">
        <w:rPr>
          <w:lang w:val="en-US"/>
        </w:rPr>
        <w:t xml:space="preserve">L1 </w:t>
      </w:r>
      <w:r w:rsidR="00B552D4" w:rsidRPr="0001566C">
        <w:rPr>
          <w:lang w:val="en-US"/>
        </w:rPr>
        <w:t xml:space="preserve">to instruct </w:t>
      </w:r>
      <w:r w:rsidR="00B552D4">
        <w:rPr>
          <w:lang w:val="en-US"/>
        </w:rPr>
        <w:t xml:space="preserve">L1 to perform the </w:t>
      </w:r>
      <w:r w:rsidR="00B552D4" w:rsidRPr="0001566C">
        <w:rPr>
          <w:lang w:val="en-US"/>
        </w:rPr>
        <w:t>transmission</w:t>
      </w:r>
      <w:r w:rsidR="00B552D4">
        <w:rPr>
          <w:lang w:val="en-US"/>
        </w:rPr>
        <w:t xml:space="preserve"> on the particular subset of the resources within the </w:t>
      </w:r>
      <w:r w:rsidR="00B552D4" w:rsidRPr="0001566C">
        <w:rPr>
          <w:lang w:val="en-US"/>
        </w:rPr>
        <w:t>MCSt group.</w:t>
      </w:r>
    </w:p>
    <w:p w14:paraId="63481473" w14:textId="638482FA" w:rsidR="002F2244" w:rsidRDefault="002F2244" w:rsidP="002F2244">
      <w:pPr>
        <w:pStyle w:val="B1"/>
        <w:ind w:left="0" w:firstLine="0"/>
        <w:rPr>
          <w:b/>
          <w:bCs/>
        </w:rPr>
      </w:pPr>
      <w:r w:rsidRPr="004817D6">
        <w:rPr>
          <w:b/>
          <w:bCs/>
        </w:rPr>
        <w:t>Proposal-</w:t>
      </w:r>
      <w:r w:rsidR="004C20DF">
        <w:rPr>
          <w:b/>
          <w:bCs/>
        </w:rPr>
        <w:t>6</w:t>
      </w:r>
      <w:r w:rsidRPr="004817D6">
        <w:rPr>
          <w:b/>
          <w:bCs/>
        </w:rPr>
        <w:t xml:space="preserve">: </w:t>
      </w:r>
      <w:r>
        <w:rPr>
          <w:b/>
          <w:bCs/>
        </w:rPr>
        <w:t xml:space="preserve">Both single SL HARQ process and </w:t>
      </w:r>
      <w:r w:rsidRPr="002F2244">
        <w:rPr>
          <w:b/>
          <w:bCs/>
        </w:rPr>
        <w:t xml:space="preserve">multiple </w:t>
      </w:r>
      <w:r>
        <w:rPr>
          <w:b/>
          <w:bCs/>
        </w:rPr>
        <w:t>SL</w:t>
      </w:r>
      <w:r w:rsidRPr="002F2244">
        <w:rPr>
          <w:b/>
          <w:bCs/>
        </w:rPr>
        <w:t xml:space="preserve"> HARQ processes</w:t>
      </w:r>
      <w:r>
        <w:rPr>
          <w:b/>
          <w:bCs/>
        </w:rPr>
        <w:t xml:space="preserve"> based transmission are</w:t>
      </w:r>
      <w:r w:rsidRPr="004817D6">
        <w:rPr>
          <w:b/>
          <w:bCs/>
        </w:rPr>
        <w:t xml:space="preserve"> allowed </w:t>
      </w:r>
      <w:r>
        <w:rPr>
          <w:b/>
          <w:bCs/>
        </w:rPr>
        <w:t>for</w:t>
      </w:r>
      <w:r w:rsidRPr="004817D6">
        <w:rPr>
          <w:b/>
          <w:bCs/>
        </w:rPr>
        <w:t xml:space="preserve"> </w:t>
      </w:r>
      <w:r w:rsidRPr="0001566C">
        <w:rPr>
          <w:b/>
          <w:bCs/>
        </w:rPr>
        <w:t>MCSt based transmission</w:t>
      </w:r>
      <w:r w:rsidRPr="004817D6">
        <w:rPr>
          <w:b/>
          <w:bCs/>
        </w:rPr>
        <w:t>.</w:t>
      </w:r>
    </w:p>
    <w:p w14:paraId="2A953B6F" w14:textId="6A6AFA64" w:rsidR="002F2244" w:rsidRPr="004817D6" w:rsidRDefault="002F2244" w:rsidP="002F2244">
      <w:pPr>
        <w:pStyle w:val="B1"/>
        <w:ind w:left="0" w:firstLine="0"/>
        <w:rPr>
          <w:b/>
          <w:bCs/>
        </w:rPr>
      </w:pPr>
      <w:r w:rsidRPr="004817D6">
        <w:rPr>
          <w:b/>
          <w:bCs/>
        </w:rPr>
        <w:t>Proposal-</w:t>
      </w:r>
      <w:r w:rsidR="004C20DF">
        <w:rPr>
          <w:b/>
          <w:bCs/>
        </w:rPr>
        <w:t>7</w:t>
      </w:r>
      <w:r w:rsidRPr="004817D6">
        <w:rPr>
          <w:b/>
          <w:bCs/>
        </w:rPr>
        <w:t xml:space="preserve">: </w:t>
      </w:r>
      <w:r w:rsidR="004F60C8">
        <w:rPr>
          <w:b/>
          <w:bCs/>
        </w:rPr>
        <w:t xml:space="preserve">Blind </w:t>
      </w:r>
      <w:r>
        <w:rPr>
          <w:b/>
          <w:bCs/>
        </w:rPr>
        <w:t>Retransmission of the same TB is allowed for</w:t>
      </w:r>
      <w:r w:rsidRPr="004817D6">
        <w:rPr>
          <w:b/>
          <w:bCs/>
        </w:rPr>
        <w:t xml:space="preserve"> </w:t>
      </w:r>
      <w:r w:rsidRPr="0001566C">
        <w:rPr>
          <w:b/>
          <w:bCs/>
        </w:rPr>
        <w:t>MCSt based transmission</w:t>
      </w:r>
      <w:r w:rsidRPr="004817D6">
        <w:rPr>
          <w:b/>
          <w:bCs/>
        </w:rPr>
        <w:t>.</w:t>
      </w:r>
    </w:p>
    <w:p w14:paraId="3741775A" w14:textId="242F9B5F" w:rsidR="00B552D4" w:rsidRPr="0001566C" w:rsidRDefault="00B552D4" w:rsidP="0001566C">
      <w:pPr>
        <w:pStyle w:val="B1"/>
        <w:ind w:left="0" w:firstLine="0"/>
        <w:rPr>
          <w:lang w:val="en-US"/>
        </w:rPr>
      </w:pPr>
      <w:r>
        <w:rPr>
          <w:lang w:val="en-US"/>
        </w:rPr>
        <w:lastRenderedPageBreak/>
        <w:t xml:space="preserve"> </w:t>
      </w:r>
    </w:p>
    <w:p w14:paraId="1AF21BEF" w14:textId="77777777" w:rsidR="004F60C8" w:rsidRDefault="009B3F58" w:rsidP="00C56213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One additional issue is the UE may share some slots via </w:t>
      </w:r>
      <w:r w:rsidRPr="0001566C">
        <w:rPr>
          <w:lang w:val="en-US"/>
        </w:rPr>
        <w:t>COT sharing</w:t>
      </w:r>
      <w:r>
        <w:rPr>
          <w:lang w:val="en-US"/>
        </w:rPr>
        <w:t xml:space="preserve"> within the MCSt group to the peer UE during its </w:t>
      </w:r>
      <w:r w:rsidR="0001566C" w:rsidRPr="0001566C">
        <w:rPr>
          <w:lang w:val="en-US"/>
        </w:rPr>
        <w:t xml:space="preserve">transmission </w:t>
      </w:r>
      <w:r>
        <w:rPr>
          <w:lang w:val="en-US"/>
        </w:rPr>
        <w:t>to the</w:t>
      </w:r>
      <w:r w:rsidRPr="009B3F58">
        <w:rPr>
          <w:lang w:val="en-US"/>
        </w:rPr>
        <w:t xml:space="preserve"> </w:t>
      </w:r>
      <w:r>
        <w:rPr>
          <w:lang w:val="en-US"/>
        </w:rPr>
        <w:t>peer UE, which helps the peer UE speeds up its HARQ feedback or its reverse data transmission. However this may be a RAN1 decision.</w:t>
      </w:r>
    </w:p>
    <w:p w14:paraId="39F4C70B" w14:textId="77777777" w:rsidR="004F60C8" w:rsidRDefault="004F60C8" w:rsidP="00C56213">
      <w:pPr>
        <w:pStyle w:val="B1"/>
        <w:ind w:left="0" w:firstLine="0"/>
        <w:rPr>
          <w:lang w:val="en-US"/>
        </w:rPr>
      </w:pPr>
    </w:p>
    <w:p w14:paraId="422322F5" w14:textId="272AACC6" w:rsidR="0001566C" w:rsidRDefault="004F60C8" w:rsidP="00C56213">
      <w:pPr>
        <w:pStyle w:val="B1"/>
        <w:ind w:left="0" w:firstLine="0"/>
        <w:rPr>
          <w:lang w:val="en-US"/>
        </w:rPr>
      </w:pPr>
      <w:r w:rsidRPr="004817D6">
        <w:rPr>
          <w:b/>
          <w:bCs/>
        </w:rPr>
        <w:t>Proposal-</w:t>
      </w:r>
      <w:r w:rsidR="004C20DF">
        <w:rPr>
          <w:b/>
          <w:bCs/>
        </w:rPr>
        <w:t>8</w:t>
      </w:r>
      <w:r w:rsidRPr="004817D6">
        <w:rPr>
          <w:b/>
          <w:bCs/>
        </w:rPr>
        <w:t xml:space="preserve">: </w:t>
      </w:r>
      <w:r w:rsidRPr="004F60C8">
        <w:rPr>
          <w:b/>
          <w:bCs/>
        </w:rPr>
        <w:t xml:space="preserve">COT sharing </w:t>
      </w:r>
      <w:r>
        <w:rPr>
          <w:b/>
          <w:bCs/>
        </w:rPr>
        <w:t>based</w:t>
      </w:r>
      <w:r w:rsidRPr="004F60C8">
        <w:rPr>
          <w:b/>
          <w:bCs/>
        </w:rPr>
        <w:t xml:space="preserve"> the MCSt </w:t>
      </w:r>
      <w:r>
        <w:rPr>
          <w:b/>
          <w:bCs/>
        </w:rPr>
        <w:t xml:space="preserve">slot </w:t>
      </w:r>
      <w:r w:rsidRPr="004F60C8">
        <w:rPr>
          <w:b/>
          <w:bCs/>
        </w:rPr>
        <w:t xml:space="preserve">group </w:t>
      </w:r>
      <w:r>
        <w:rPr>
          <w:b/>
          <w:bCs/>
        </w:rPr>
        <w:t>is allowed for</w:t>
      </w:r>
      <w:r w:rsidRPr="004817D6">
        <w:rPr>
          <w:b/>
          <w:bCs/>
        </w:rPr>
        <w:t xml:space="preserve"> </w:t>
      </w:r>
      <w:r w:rsidRPr="0001566C">
        <w:rPr>
          <w:b/>
          <w:bCs/>
        </w:rPr>
        <w:t>MCSt based transmission</w:t>
      </w:r>
      <w:r w:rsidRPr="004817D6">
        <w:rPr>
          <w:b/>
          <w:bCs/>
        </w:rPr>
        <w:t>.</w:t>
      </w:r>
      <w:r>
        <w:rPr>
          <w:b/>
          <w:bCs/>
        </w:rPr>
        <w:t xml:space="preserve"> (Confirm with RAN1)</w:t>
      </w:r>
      <w:r w:rsidR="009B3F58">
        <w:rPr>
          <w:lang w:val="en-US"/>
        </w:rPr>
        <w:t xml:space="preserve">  </w:t>
      </w:r>
      <w:r w:rsidR="0001566C" w:rsidRPr="0001566C">
        <w:rPr>
          <w:lang w:val="en-US"/>
        </w:rPr>
        <w:t xml:space="preserve"> </w:t>
      </w:r>
    </w:p>
    <w:p w14:paraId="77E19515" w14:textId="0F7E45E1" w:rsidR="0001566C" w:rsidRPr="0001566C" w:rsidRDefault="0001566C" w:rsidP="00C56213">
      <w:pPr>
        <w:pStyle w:val="B1"/>
        <w:ind w:left="0" w:firstLine="0"/>
        <w:rPr>
          <w:lang w:val="en-US"/>
        </w:rPr>
      </w:pPr>
    </w:p>
    <w:p w14:paraId="1D86F25C" w14:textId="4ADBE8CB" w:rsidR="008739C4" w:rsidRDefault="00816FC9" w:rsidP="008739C4">
      <w:pPr>
        <w:pStyle w:val="Heading2"/>
      </w:pPr>
      <w:r>
        <w:rPr>
          <w:lang w:val="en-US"/>
        </w:rPr>
        <w:t>LCP</w:t>
      </w:r>
      <w:r w:rsidRPr="00816FC9">
        <w:rPr>
          <w:lang w:val="en-US"/>
        </w:rPr>
        <w:t xml:space="preserve"> and CPAC class for MCSt</w:t>
      </w:r>
      <w:r w:rsidR="008739C4" w:rsidRPr="003C582D">
        <w:rPr>
          <w:lang w:val="en-US"/>
        </w:rPr>
        <w:t xml:space="preserve"> </w:t>
      </w:r>
    </w:p>
    <w:p w14:paraId="3A3A747A" w14:textId="13FC0780" w:rsidR="009B3F58" w:rsidRDefault="009B3F58" w:rsidP="0001566C">
      <w:pPr>
        <w:pStyle w:val="B1"/>
        <w:ind w:left="0" w:firstLine="0"/>
      </w:pPr>
      <w:r>
        <w:t xml:space="preserve">In practice, </w:t>
      </w:r>
      <w:r w:rsidRPr="0001566C">
        <w:t xml:space="preserve">the data with different CAPC levels is multiplexed into one or more TBs over MCSt, and </w:t>
      </w:r>
      <w:r>
        <w:t xml:space="preserve">if </w:t>
      </w:r>
      <w:r w:rsidRPr="0001566C">
        <w:t>no pre-emption is allowed during MCSt based transmission even though there may be a lower CAPC level data comes in middle of MCSt slot group</w:t>
      </w:r>
      <w:r>
        <w:t xml:space="preserve">, this </w:t>
      </w:r>
      <w:r w:rsidRPr="0001566C">
        <w:t xml:space="preserve">may block the </w:t>
      </w:r>
      <w:r>
        <w:t xml:space="preserve">data with </w:t>
      </w:r>
      <w:r w:rsidRPr="0001566C">
        <w:t xml:space="preserve">lower CAPC level, </w:t>
      </w:r>
      <w:r>
        <w:t xml:space="preserve">which seems not good. </w:t>
      </w:r>
    </w:p>
    <w:p w14:paraId="2D02BB71" w14:textId="47ADF0E4" w:rsidR="009B3F58" w:rsidRDefault="009B3F58" w:rsidP="0001566C">
      <w:pPr>
        <w:pStyle w:val="B1"/>
        <w:ind w:left="0" w:firstLine="0"/>
      </w:pPr>
      <w:r>
        <w:t xml:space="preserve">In our view, there may be two options to handle the issue: </w:t>
      </w:r>
    </w:p>
    <w:p w14:paraId="27D6F4A5" w14:textId="33FA6708" w:rsidR="0001566C" w:rsidRPr="0001566C" w:rsidRDefault="0001566C" w:rsidP="0001566C">
      <w:pPr>
        <w:pStyle w:val="B1"/>
        <w:ind w:left="0" w:firstLine="0"/>
      </w:pPr>
      <w:r w:rsidRPr="0001566C">
        <w:t xml:space="preserve">Option </w:t>
      </w:r>
      <w:r w:rsidR="009B3F58">
        <w:t>1</w:t>
      </w:r>
      <w:r w:rsidRPr="0001566C">
        <w:t xml:space="preserve">: the data with same CAPC level is multiplexed into one TB among the TBs over MCSt, and preemption is allowed during MCSt based transmission when there may be a lower CAPC level data comes in middle of MCSt slot group. During preemption, the transmission of the preempted TB is postponed. The MAC layer asks </w:t>
      </w:r>
      <w:r w:rsidR="005B1D9C">
        <w:t xml:space="preserve">L1 </w:t>
      </w:r>
      <w:r w:rsidRPr="0001566C">
        <w:t xml:space="preserve">to do resource selection for such transmission  </w:t>
      </w:r>
    </w:p>
    <w:p w14:paraId="2A51C1DD" w14:textId="555BB126" w:rsidR="008739C4" w:rsidRDefault="0001566C" w:rsidP="0001566C">
      <w:pPr>
        <w:pStyle w:val="B1"/>
        <w:ind w:left="0" w:firstLine="0"/>
      </w:pPr>
      <w:r w:rsidRPr="0001566C">
        <w:t xml:space="preserve">Option </w:t>
      </w:r>
      <w:r w:rsidR="009B3F58">
        <w:t>2</w:t>
      </w:r>
      <w:r w:rsidRPr="0001566C">
        <w:t xml:space="preserve">: the data with a range of CAPC levels are allowed to multiplexed into one or more TBs during Logical </w:t>
      </w:r>
      <w:r w:rsidR="004817D6">
        <w:t>C</w:t>
      </w:r>
      <w:r w:rsidRPr="0001566C">
        <w:t xml:space="preserve">hannel </w:t>
      </w:r>
      <w:r w:rsidR="004817D6">
        <w:t>P</w:t>
      </w:r>
      <w:r w:rsidRPr="0001566C">
        <w:t>rioritization at MAC layer. This means only some high priority data are allowed to transmit over a MCSt in one shot.</w:t>
      </w:r>
    </w:p>
    <w:p w14:paraId="39A7F3EB" w14:textId="03226BD8" w:rsidR="004817D6" w:rsidRPr="004817D6" w:rsidRDefault="004817D6" w:rsidP="0001566C">
      <w:pPr>
        <w:pStyle w:val="B1"/>
        <w:ind w:left="0" w:firstLine="0"/>
        <w:rPr>
          <w:b/>
          <w:bCs/>
        </w:rPr>
      </w:pPr>
      <w:r w:rsidRPr="004817D6">
        <w:rPr>
          <w:b/>
          <w:bCs/>
        </w:rPr>
        <w:t>Proposal-</w:t>
      </w:r>
      <w:r w:rsidR="004C20DF">
        <w:rPr>
          <w:b/>
          <w:bCs/>
        </w:rPr>
        <w:t>9</w:t>
      </w:r>
      <w:r w:rsidRPr="004817D6">
        <w:rPr>
          <w:b/>
          <w:bCs/>
        </w:rPr>
        <w:t>: RAN2 to discuss</w:t>
      </w:r>
      <w:r w:rsidR="004232A4">
        <w:rPr>
          <w:b/>
          <w:bCs/>
        </w:rPr>
        <w:t xml:space="preserve"> if</w:t>
      </w:r>
      <w:r w:rsidRPr="004817D6">
        <w:rPr>
          <w:b/>
          <w:bCs/>
        </w:rPr>
        <w:t xml:space="preserve"> the </w:t>
      </w:r>
      <w:r w:rsidRPr="0001566C">
        <w:rPr>
          <w:b/>
          <w:bCs/>
        </w:rPr>
        <w:t>preemption</w:t>
      </w:r>
      <w:r w:rsidRPr="004817D6">
        <w:rPr>
          <w:b/>
          <w:bCs/>
        </w:rPr>
        <w:t xml:space="preserve"> is allowed during </w:t>
      </w:r>
      <w:r w:rsidRPr="0001566C">
        <w:rPr>
          <w:b/>
          <w:bCs/>
        </w:rPr>
        <w:t xml:space="preserve">MCSt based transmission when there may be a lower CAPC level data comes in </w:t>
      </w:r>
      <w:r w:rsidRPr="004817D6">
        <w:rPr>
          <w:b/>
          <w:bCs/>
        </w:rPr>
        <w:t xml:space="preserve">the </w:t>
      </w:r>
      <w:r w:rsidRPr="0001566C">
        <w:rPr>
          <w:b/>
          <w:bCs/>
        </w:rPr>
        <w:t>middle</w:t>
      </w:r>
      <w:r w:rsidRPr="004817D6">
        <w:rPr>
          <w:b/>
          <w:bCs/>
        </w:rPr>
        <w:t xml:space="preserve"> of multiple consecutive slots. </w:t>
      </w:r>
    </w:p>
    <w:p w14:paraId="1A853589" w14:textId="77777777" w:rsidR="008739C4" w:rsidRPr="00BA583A" w:rsidRDefault="008739C4" w:rsidP="00C56213">
      <w:pPr>
        <w:pStyle w:val="B1"/>
        <w:ind w:left="0" w:firstLine="0"/>
        <w:rPr>
          <w:b/>
          <w:bCs/>
          <w:lang w:val="en-US"/>
        </w:rPr>
      </w:pPr>
    </w:p>
    <w:p w14:paraId="26904A87" w14:textId="0734DA4A" w:rsidR="00B4038A" w:rsidRDefault="00B4038A" w:rsidP="00B4038A">
      <w:pPr>
        <w:pStyle w:val="Heading1"/>
      </w:pPr>
      <w:r>
        <w:t>Conclusion</w:t>
      </w:r>
      <w:r w:rsidR="001F75BA">
        <w:t xml:space="preserve"> and Proposal</w:t>
      </w:r>
    </w:p>
    <w:p w14:paraId="2728C600" w14:textId="35FAB3E0" w:rsidR="00B4038A" w:rsidRDefault="00B4038A" w:rsidP="00B4038A">
      <w:r>
        <w:t>We have the following proposals:</w:t>
      </w:r>
    </w:p>
    <w:p w14:paraId="4A03A5C8" w14:textId="5F78424E" w:rsidR="00110959" w:rsidRDefault="00110959" w:rsidP="00110959">
      <w:pPr>
        <w:pStyle w:val="B1"/>
        <w:ind w:left="0" w:firstLine="0"/>
        <w:rPr>
          <w:rFonts w:cs="Calibri"/>
          <w:lang w:val="en-US"/>
        </w:rPr>
      </w:pPr>
      <w:r w:rsidRPr="004817D6">
        <w:rPr>
          <w:b/>
          <w:bCs/>
        </w:rPr>
        <w:t>Proposal-</w:t>
      </w:r>
      <w:r>
        <w:rPr>
          <w:b/>
          <w:bCs/>
        </w:rPr>
        <w:t>1</w:t>
      </w:r>
      <w:r w:rsidRPr="004817D6">
        <w:rPr>
          <w:b/>
          <w:bCs/>
        </w:rPr>
        <w:t xml:space="preserve">: </w:t>
      </w:r>
      <w:r>
        <w:rPr>
          <w:b/>
          <w:bCs/>
        </w:rPr>
        <w:t xml:space="preserve">RAN2 to discuss </w:t>
      </w:r>
      <w:r w:rsidR="004232A4">
        <w:rPr>
          <w:b/>
          <w:bCs/>
        </w:rPr>
        <w:t xml:space="preserve">if </w:t>
      </w:r>
      <w:r>
        <w:rPr>
          <w:b/>
          <w:bCs/>
        </w:rPr>
        <w:t xml:space="preserve">the </w:t>
      </w:r>
      <w:r w:rsidRPr="00F83DA7">
        <w:rPr>
          <w:b/>
          <w:bCs/>
        </w:rPr>
        <w:t>priority of the parameter set</w:t>
      </w:r>
      <w:r>
        <w:rPr>
          <w:b/>
          <w:bCs/>
        </w:rPr>
        <w:t xml:space="preserve"> for MCSt resource (re)selection is based on </w:t>
      </w:r>
      <w:r w:rsidRPr="00F83DA7">
        <w:rPr>
          <w:b/>
          <w:bCs/>
        </w:rPr>
        <w:t>the priority of that SL-LCH or MAC CE</w:t>
      </w:r>
      <w:r>
        <w:rPr>
          <w:b/>
          <w:bCs/>
        </w:rPr>
        <w:t xml:space="preserve">, or the </w:t>
      </w:r>
      <w:r w:rsidRPr="00F83DA7">
        <w:rPr>
          <w:b/>
          <w:bCs/>
        </w:rPr>
        <w:t>CAPC value of them</w:t>
      </w:r>
      <w:r w:rsidRPr="004817D6">
        <w:rPr>
          <w:b/>
          <w:bCs/>
        </w:rPr>
        <w:t>.</w:t>
      </w:r>
    </w:p>
    <w:p w14:paraId="71A99006" w14:textId="7B650258" w:rsidR="00110959" w:rsidRDefault="00110959" w:rsidP="00110959">
      <w:pPr>
        <w:pStyle w:val="B1"/>
        <w:ind w:left="0" w:firstLine="0"/>
        <w:rPr>
          <w:b/>
          <w:bCs/>
        </w:rPr>
      </w:pPr>
      <w:r w:rsidRPr="004817D6">
        <w:rPr>
          <w:b/>
          <w:bCs/>
        </w:rPr>
        <w:t>Proposal-</w:t>
      </w:r>
      <w:r>
        <w:rPr>
          <w:b/>
          <w:bCs/>
        </w:rPr>
        <w:t>2</w:t>
      </w:r>
      <w:r w:rsidRPr="004817D6">
        <w:rPr>
          <w:b/>
          <w:bCs/>
        </w:rPr>
        <w:t xml:space="preserve">: </w:t>
      </w:r>
      <w:r>
        <w:rPr>
          <w:b/>
          <w:bCs/>
        </w:rPr>
        <w:t xml:space="preserve">The </w:t>
      </w:r>
      <w:r w:rsidRPr="00F83DA7">
        <w:rPr>
          <w:b/>
          <w:bCs/>
        </w:rPr>
        <w:t>priority of the parameter set</w:t>
      </w:r>
      <w:r>
        <w:rPr>
          <w:b/>
          <w:bCs/>
        </w:rPr>
        <w:t xml:space="preserve"> for MCSt resource (re)selection is based on </w:t>
      </w:r>
      <w:r w:rsidRPr="00F83DA7">
        <w:rPr>
          <w:b/>
          <w:bCs/>
        </w:rPr>
        <w:t xml:space="preserve">the </w:t>
      </w:r>
      <w:r>
        <w:rPr>
          <w:b/>
          <w:bCs/>
        </w:rPr>
        <w:t xml:space="preserve">highest </w:t>
      </w:r>
      <w:r w:rsidRPr="00F83DA7">
        <w:rPr>
          <w:b/>
          <w:bCs/>
        </w:rPr>
        <w:t xml:space="preserve">priority of </w:t>
      </w:r>
      <w:r>
        <w:rPr>
          <w:b/>
          <w:bCs/>
        </w:rPr>
        <w:t>the</w:t>
      </w:r>
      <w:r w:rsidRPr="00F83DA7">
        <w:rPr>
          <w:b/>
          <w:bCs/>
        </w:rPr>
        <w:t xml:space="preserve"> SL-LCH</w:t>
      </w:r>
      <w:r>
        <w:rPr>
          <w:b/>
          <w:bCs/>
        </w:rPr>
        <w:t>s</w:t>
      </w:r>
      <w:r w:rsidRPr="00F83DA7">
        <w:rPr>
          <w:b/>
          <w:bCs/>
        </w:rPr>
        <w:t xml:space="preserve"> or MAC CE</w:t>
      </w:r>
      <w:r>
        <w:rPr>
          <w:b/>
          <w:bCs/>
        </w:rPr>
        <w:t xml:space="preserve">s, or the lowest </w:t>
      </w:r>
      <w:r w:rsidRPr="00F83DA7">
        <w:rPr>
          <w:b/>
          <w:bCs/>
        </w:rPr>
        <w:t>CAPC value of them</w:t>
      </w:r>
      <w:r w:rsidRPr="004817D6">
        <w:rPr>
          <w:b/>
          <w:bCs/>
        </w:rPr>
        <w:t>.</w:t>
      </w:r>
    </w:p>
    <w:p w14:paraId="11072407" w14:textId="77777777" w:rsidR="0001566C" w:rsidRPr="0001566C" w:rsidRDefault="00110959" w:rsidP="00110959">
      <w:pPr>
        <w:pStyle w:val="B1"/>
        <w:ind w:left="0" w:firstLine="0"/>
        <w:rPr>
          <w:rFonts w:cs="Calibri"/>
          <w:lang w:val="en-US"/>
        </w:rPr>
      </w:pPr>
      <w:r w:rsidRPr="004817D6">
        <w:rPr>
          <w:b/>
          <w:bCs/>
        </w:rPr>
        <w:t>Proposal-</w:t>
      </w:r>
      <w:r>
        <w:rPr>
          <w:b/>
          <w:bCs/>
        </w:rPr>
        <w:t>3</w:t>
      </w:r>
      <w:r w:rsidRPr="004817D6">
        <w:rPr>
          <w:b/>
          <w:bCs/>
        </w:rPr>
        <w:t xml:space="preserve">: </w:t>
      </w:r>
      <w:r>
        <w:rPr>
          <w:b/>
          <w:bCs/>
        </w:rPr>
        <w:t>The PDB</w:t>
      </w:r>
      <w:r w:rsidRPr="00F83DA7">
        <w:rPr>
          <w:b/>
          <w:bCs/>
        </w:rPr>
        <w:t xml:space="preserve"> of the parameter set</w:t>
      </w:r>
      <w:r>
        <w:rPr>
          <w:b/>
          <w:bCs/>
        </w:rPr>
        <w:t xml:space="preserve"> for MCSt resource (re)selection is based on </w:t>
      </w:r>
      <w:r w:rsidRPr="00F83DA7">
        <w:rPr>
          <w:b/>
          <w:bCs/>
        </w:rPr>
        <w:t xml:space="preserve">the </w:t>
      </w:r>
      <w:r>
        <w:rPr>
          <w:b/>
          <w:bCs/>
        </w:rPr>
        <w:t>lowest PDB</w:t>
      </w:r>
      <w:r w:rsidRPr="00F83DA7">
        <w:rPr>
          <w:b/>
          <w:bCs/>
        </w:rPr>
        <w:t xml:space="preserve"> of </w:t>
      </w:r>
      <w:r>
        <w:rPr>
          <w:b/>
          <w:bCs/>
        </w:rPr>
        <w:t>the</w:t>
      </w:r>
      <w:r w:rsidRPr="00F83DA7">
        <w:rPr>
          <w:b/>
          <w:bCs/>
        </w:rPr>
        <w:t xml:space="preserve"> SL-LCH</w:t>
      </w:r>
      <w:r>
        <w:rPr>
          <w:b/>
          <w:bCs/>
        </w:rPr>
        <w:t>s</w:t>
      </w:r>
      <w:r w:rsidRPr="004817D6">
        <w:rPr>
          <w:b/>
          <w:bCs/>
        </w:rPr>
        <w:t>.</w:t>
      </w:r>
    </w:p>
    <w:p w14:paraId="01D5FBD8" w14:textId="7362C4EE" w:rsidR="00EF55F9" w:rsidRPr="00EF55F9" w:rsidRDefault="00110959" w:rsidP="00110959">
      <w:pPr>
        <w:pStyle w:val="B1"/>
        <w:ind w:left="0" w:firstLine="0"/>
        <w:rPr>
          <w:rFonts w:cs="Calibri"/>
          <w:lang w:val="en-US"/>
        </w:rPr>
      </w:pPr>
      <w:r w:rsidRPr="004817D6">
        <w:rPr>
          <w:b/>
          <w:bCs/>
        </w:rPr>
        <w:t>Proposal-</w:t>
      </w:r>
      <w:r>
        <w:rPr>
          <w:b/>
          <w:bCs/>
        </w:rPr>
        <w:t>4</w:t>
      </w:r>
      <w:r w:rsidRPr="004817D6">
        <w:rPr>
          <w:b/>
          <w:bCs/>
        </w:rPr>
        <w:t xml:space="preserve">: </w:t>
      </w:r>
      <w:r>
        <w:rPr>
          <w:b/>
          <w:bCs/>
        </w:rPr>
        <w:t>I</w:t>
      </w:r>
      <w:r w:rsidRPr="00A72253">
        <w:rPr>
          <w:b/>
          <w:bCs/>
        </w:rPr>
        <w:t>f the data that intends to be transmitted cannot be hosted by the candidate multi-slot resources</w:t>
      </w:r>
      <w:r>
        <w:rPr>
          <w:b/>
          <w:bCs/>
        </w:rPr>
        <w:t>,</w:t>
      </w:r>
      <w:r w:rsidRPr="00A72253">
        <w:rPr>
          <w:b/>
          <w:bCs/>
        </w:rPr>
        <w:t xml:space="preserve"> MAC can instruct L1 to perform a new resource selection for the remaining data (that intends to be transmitted) after the actual transmission of </w:t>
      </w:r>
      <w:r>
        <w:rPr>
          <w:b/>
          <w:bCs/>
        </w:rPr>
        <w:t xml:space="preserve">first </w:t>
      </w:r>
      <w:r w:rsidRPr="00A72253">
        <w:rPr>
          <w:b/>
          <w:bCs/>
        </w:rPr>
        <w:t>part of the data</w:t>
      </w:r>
      <w:r w:rsidRPr="004817D6">
        <w:rPr>
          <w:b/>
          <w:bCs/>
        </w:rPr>
        <w:t>.</w:t>
      </w:r>
    </w:p>
    <w:p w14:paraId="6C07B997" w14:textId="4CAB9948" w:rsidR="00EF55F9" w:rsidRPr="00EF55F9" w:rsidRDefault="00110959" w:rsidP="00110959">
      <w:pPr>
        <w:pStyle w:val="B1"/>
        <w:ind w:left="0" w:firstLine="0"/>
        <w:rPr>
          <w:rFonts w:cs="Calibri"/>
          <w:lang w:val="en-US"/>
        </w:rPr>
      </w:pPr>
      <w:r w:rsidRPr="004817D6">
        <w:rPr>
          <w:b/>
          <w:bCs/>
        </w:rPr>
        <w:t>Proposal-</w:t>
      </w:r>
      <w:r>
        <w:rPr>
          <w:b/>
          <w:bCs/>
        </w:rPr>
        <w:t>5</w:t>
      </w:r>
      <w:r w:rsidRPr="004817D6">
        <w:rPr>
          <w:b/>
          <w:bCs/>
        </w:rPr>
        <w:t xml:space="preserve">: </w:t>
      </w:r>
      <w:r w:rsidRPr="00A00F8D">
        <w:rPr>
          <w:b/>
          <w:bCs/>
        </w:rPr>
        <w:t>If there is not enough data in the RLC buffer to be transmitted by the candidate multi-slot resources</w:t>
      </w:r>
      <w:r>
        <w:rPr>
          <w:b/>
          <w:bCs/>
        </w:rPr>
        <w:t>,</w:t>
      </w:r>
      <w:r w:rsidRPr="00A00F8D">
        <w:t xml:space="preserve"> </w:t>
      </w:r>
      <w:r w:rsidRPr="00A00F8D">
        <w:rPr>
          <w:b/>
          <w:bCs/>
        </w:rPr>
        <w:t>MAC layer can run a</w:t>
      </w:r>
      <w:r>
        <w:rPr>
          <w:b/>
          <w:bCs/>
        </w:rPr>
        <w:t>n</w:t>
      </w:r>
      <w:r w:rsidRPr="00A00F8D">
        <w:rPr>
          <w:b/>
          <w:bCs/>
        </w:rPr>
        <w:t xml:space="preserve"> SL LCP procedure to allow the UE to use the resources to transmit the data to different peer UE(s).</w:t>
      </w:r>
      <w:r w:rsidR="00EF55F9" w:rsidRPr="00EF55F9">
        <w:rPr>
          <w:rFonts w:cs="Calibri"/>
          <w:lang w:val="en-US"/>
        </w:rPr>
        <w:t xml:space="preserve"> </w:t>
      </w:r>
    </w:p>
    <w:p w14:paraId="34F54CC6" w14:textId="140B4F89" w:rsidR="00110959" w:rsidRDefault="00110959" w:rsidP="00110959">
      <w:pPr>
        <w:pStyle w:val="B1"/>
        <w:ind w:left="0" w:firstLine="0"/>
        <w:rPr>
          <w:b/>
          <w:bCs/>
        </w:rPr>
      </w:pPr>
      <w:r w:rsidRPr="004817D6">
        <w:rPr>
          <w:b/>
          <w:bCs/>
        </w:rPr>
        <w:t>Proposal-</w:t>
      </w:r>
      <w:r>
        <w:rPr>
          <w:b/>
          <w:bCs/>
        </w:rPr>
        <w:t>6</w:t>
      </w:r>
      <w:r w:rsidRPr="004817D6">
        <w:rPr>
          <w:b/>
          <w:bCs/>
        </w:rPr>
        <w:t xml:space="preserve">: </w:t>
      </w:r>
      <w:r>
        <w:rPr>
          <w:b/>
          <w:bCs/>
        </w:rPr>
        <w:t xml:space="preserve">Both single SL HARQ process and </w:t>
      </w:r>
      <w:r w:rsidRPr="002F2244">
        <w:rPr>
          <w:b/>
          <w:bCs/>
        </w:rPr>
        <w:t xml:space="preserve">multiple </w:t>
      </w:r>
      <w:r>
        <w:rPr>
          <w:b/>
          <w:bCs/>
        </w:rPr>
        <w:t>SL</w:t>
      </w:r>
      <w:r w:rsidRPr="002F2244">
        <w:rPr>
          <w:b/>
          <w:bCs/>
        </w:rPr>
        <w:t xml:space="preserve"> HARQ processes</w:t>
      </w:r>
      <w:r>
        <w:rPr>
          <w:b/>
          <w:bCs/>
        </w:rPr>
        <w:t xml:space="preserve"> based transmission are</w:t>
      </w:r>
      <w:r w:rsidRPr="004817D6">
        <w:rPr>
          <w:b/>
          <w:bCs/>
        </w:rPr>
        <w:t xml:space="preserve"> allowed </w:t>
      </w:r>
      <w:r>
        <w:rPr>
          <w:b/>
          <w:bCs/>
        </w:rPr>
        <w:t>for</w:t>
      </w:r>
      <w:r w:rsidRPr="004817D6">
        <w:rPr>
          <w:b/>
          <w:bCs/>
        </w:rPr>
        <w:t xml:space="preserve"> </w:t>
      </w:r>
      <w:r w:rsidRPr="0001566C">
        <w:rPr>
          <w:b/>
          <w:bCs/>
        </w:rPr>
        <w:t>MCSt based transmission</w:t>
      </w:r>
      <w:r w:rsidRPr="004817D6">
        <w:rPr>
          <w:b/>
          <w:bCs/>
        </w:rPr>
        <w:t>.</w:t>
      </w:r>
    </w:p>
    <w:p w14:paraId="418F1C4D" w14:textId="77777777" w:rsidR="00110959" w:rsidRPr="004817D6" w:rsidRDefault="00110959" w:rsidP="00110959">
      <w:pPr>
        <w:pStyle w:val="B1"/>
        <w:ind w:left="0" w:firstLine="0"/>
        <w:rPr>
          <w:b/>
          <w:bCs/>
        </w:rPr>
      </w:pPr>
      <w:r w:rsidRPr="004817D6">
        <w:rPr>
          <w:b/>
          <w:bCs/>
        </w:rPr>
        <w:t>Proposal-</w:t>
      </w:r>
      <w:r>
        <w:rPr>
          <w:b/>
          <w:bCs/>
        </w:rPr>
        <w:t>7</w:t>
      </w:r>
      <w:r w:rsidRPr="004817D6">
        <w:rPr>
          <w:b/>
          <w:bCs/>
        </w:rPr>
        <w:t xml:space="preserve">: </w:t>
      </w:r>
      <w:r>
        <w:rPr>
          <w:b/>
          <w:bCs/>
        </w:rPr>
        <w:t>Blind Retransmission of the same TB is allowed for</w:t>
      </w:r>
      <w:r w:rsidRPr="004817D6">
        <w:rPr>
          <w:b/>
          <w:bCs/>
        </w:rPr>
        <w:t xml:space="preserve"> </w:t>
      </w:r>
      <w:r w:rsidRPr="0001566C">
        <w:rPr>
          <w:b/>
          <w:bCs/>
        </w:rPr>
        <w:t>MCSt based transmission</w:t>
      </w:r>
      <w:r w:rsidRPr="004817D6">
        <w:rPr>
          <w:b/>
          <w:bCs/>
        </w:rPr>
        <w:t>.</w:t>
      </w:r>
    </w:p>
    <w:p w14:paraId="6272C96E" w14:textId="3EA20B95" w:rsidR="00110959" w:rsidRDefault="00110959" w:rsidP="00110959">
      <w:pPr>
        <w:pStyle w:val="B1"/>
        <w:ind w:left="0" w:firstLine="0"/>
        <w:rPr>
          <w:lang w:val="en-US"/>
        </w:rPr>
      </w:pPr>
      <w:r w:rsidRPr="004817D6">
        <w:rPr>
          <w:b/>
          <w:bCs/>
        </w:rPr>
        <w:t>Proposal-</w:t>
      </w:r>
      <w:r>
        <w:rPr>
          <w:b/>
          <w:bCs/>
        </w:rPr>
        <w:t>8</w:t>
      </w:r>
      <w:r w:rsidRPr="004817D6">
        <w:rPr>
          <w:b/>
          <w:bCs/>
        </w:rPr>
        <w:t xml:space="preserve">: </w:t>
      </w:r>
      <w:r w:rsidRPr="004F60C8">
        <w:rPr>
          <w:b/>
          <w:bCs/>
        </w:rPr>
        <w:t xml:space="preserve">COT sharing </w:t>
      </w:r>
      <w:r>
        <w:rPr>
          <w:b/>
          <w:bCs/>
        </w:rPr>
        <w:t>based</w:t>
      </w:r>
      <w:r w:rsidRPr="004F60C8">
        <w:rPr>
          <w:b/>
          <w:bCs/>
        </w:rPr>
        <w:t xml:space="preserve"> the MCSt </w:t>
      </w:r>
      <w:r>
        <w:rPr>
          <w:b/>
          <w:bCs/>
        </w:rPr>
        <w:t xml:space="preserve">slot </w:t>
      </w:r>
      <w:r w:rsidRPr="004F60C8">
        <w:rPr>
          <w:b/>
          <w:bCs/>
        </w:rPr>
        <w:t xml:space="preserve">group </w:t>
      </w:r>
      <w:r>
        <w:rPr>
          <w:b/>
          <w:bCs/>
        </w:rPr>
        <w:t>is allowed for</w:t>
      </w:r>
      <w:r w:rsidRPr="004817D6">
        <w:rPr>
          <w:b/>
          <w:bCs/>
        </w:rPr>
        <w:t xml:space="preserve"> </w:t>
      </w:r>
      <w:r w:rsidRPr="0001566C">
        <w:rPr>
          <w:b/>
          <w:bCs/>
        </w:rPr>
        <w:t>MCSt based transmission</w:t>
      </w:r>
      <w:r w:rsidRPr="004817D6">
        <w:rPr>
          <w:b/>
          <w:bCs/>
        </w:rPr>
        <w:t>.</w:t>
      </w:r>
      <w:r>
        <w:rPr>
          <w:b/>
          <w:bCs/>
        </w:rPr>
        <w:t xml:space="preserve"> (Confirm with RAN1)</w:t>
      </w:r>
      <w:r>
        <w:rPr>
          <w:lang w:val="en-US"/>
        </w:rPr>
        <w:t xml:space="preserve">  </w:t>
      </w:r>
      <w:r w:rsidRPr="0001566C">
        <w:rPr>
          <w:lang w:val="en-US"/>
        </w:rPr>
        <w:t xml:space="preserve"> </w:t>
      </w:r>
    </w:p>
    <w:p w14:paraId="4043608E" w14:textId="1D602260" w:rsidR="00320316" w:rsidRDefault="00110959" w:rsidP="00B4038A">
      <w:r w:rsidRPr="004817D6">
        <w:rPr>
          <w:b/>
          <w:bCs/>
        </w:rPr>
        <w:lastRenderedPageBreak/>
        <w:t>Proposal-</w:t>
      </w:r>
      <w:r>
        <w:rPr>
          <w:b/>
          <w:bCs/>
        </w:rPr>
        <w:t>9</w:t>
      </w:r>
      <w:r w:rsidRPr="004817D6">
        <w:rPr>
          <w:b/>
          <w:bCs/>
        </w:rPr>
        <w:t xml:space="preserve">: RAN2 to discuss </w:t>
      </w:r>
      <w:r w:rsidR="004232A4">
        <w:rPr>
          <w:b/>
          <w:bCs/>
        </w:rPr>
        <w:t xml:space="preserve">if </w:t>
      </w:r>
      <w:r w:rsidRPr="004817D6">
        <w:rPr>
          <w:b/>
          <w:bCs/>
        </w:rPr>
        <w:t xml:space="preserve">the </w:t>
      </w:r>
      <w:r w:rsidRPr="0001566C">
        <w:rPr>
          <w:b/>
          <w:bCs/>
        </w:rPr>
        <w:t>preemption</w:t>
      </w:r>
      <w:r w:rsidRPr="004817D6">
        <w:rPr>
          <w:b/>
          <w:bCs/>
        </w:rPr>
        <w:t xml:space="preserve"> is allowed during </w:t>
      </w:r>
      <w:r w:rsidRPr="0001566C">
        <w:rPr>
          <w:b/>
          <w:bCs/>
        </w:rPr>
        <w:t xml:space="preserve">MCSt based transmission when there may be a lower CAPC level data comes in </w:t>
      </w:r>
      <w:r w:rsidRPr="004817D6">
        <w:rPr>
          <w:b/>
          <w:bCs/>
        </w:rPr>
        <w:t xml:space="preserve">the </w:t>
      </w:r>
      <w:r w:rsidRPr="0001566C">
        <w:rPr>
          <w:b/>
          <w:bCs/>
        </w:rPr>
        <w:t>middle</w:t>
      </w:r>
      <w:r w:rsidRPr="004817D6">
        <w:rPr>
          <w:b/>
          <w:bCs/>
        </w:rPr>
        <w:t xml:space="preserve"> of multiple consecutive slots.</w:t>
      </w:r>
    </w:p>
    <w:p w14:paraId="41C70E81" w14:textId="77777777" w:rsidR="000C6A35" w:rsidRPr="00D91663" w:rsidRDefault="000C6A35" w:rsidP="00DF0845"/>
    <w:p w14:paraId="1B13E8FD" w14:textId="77777777" w:rsidR="00B4038A" w:rsidRDefault="00B4038A" w:rsidP="00B4038A">
      <w:pPr>
        <w:pStyle w:val="Heading1"/>
      </w:pPr>
      <w:bookmarkStart w:id="6" w:name="_In-sequence_SDU_delivery"/>
      <w:bookmarkStart w:id="7" w:name="_Ref189809556"/>
      <w:bookmarkStart w:id="8" w:name="_Ref174151459"/>
      <w:bookmarkStart w:id="9" w:name="_Ref450865335"/>
      <w:bookmarkEnd w:id="6"/>
      <w:r>
        <w:rPr>
          <w:rFonts w:hint="eastAsia"/>
        </w:rPr>
        <w:t>Reference</w:t>
      </w:r>
      <w:bookmarkEnd w:id="7"/>
      <w:bookmarkEnd w:id="8"/>
      <w:bookmarkEnd w:id="9"/>
    </w:p>
    <w:p w14:paraId="59B578FA" w14:textId="207FA252" w:rsidR="00447D8A" w:rsidRDefault="00983662" w:rsidP="00475F98">
      <w:pPr>
        <w:numPr>
          <w:ilvl w:val="0"/>
          <w:numId w:val="11"/>
        </w:numPr>
        <w:rPr>
          <w:lang w:eastAsia="ko-KR"/>
        </w:rPr>
      </w:pPr>
      <w:r w:rsidRPr="00983662">
        <w:t>R1-2303971</w:t>
      </w:r>
      <w:r w:rsidRPr="00983662">
        <w:tab/>
        <w:t>FL summary #1 for AI 9.4.1.1: SL-U channel access mechanism</w:t>
      </w:r>
      <w:r w:rsidRPr="00983662">
        <w:tab/>
      </w:r>
      <w:r w:rsidR="00447D8A" w:rsidRPr="00447D8A">
        <w:t xml:space="preserve"> </w:t>
      </w:r>
    </w:p>
    <w:p w14:paraId="7AC671C5" w14:textId="77777777" w:rsidR="00983662" w:rsidRDefault="00983662" w:rsidP="00475F98">
      <w:pPr>
        <w:numPr>
          <w:ilvl w:val="0"/>
          <w:numId w:val="11"/>
        </w:numPr>
        <w:rPr>
          <w:lang w:eastAsia="ko-KR"/>
        </w:rPr>
      </w:pPr>
      <w:r w:rsidRPr="00983662">
        <w:t>R1-2302549</w:t>
      </w:r>
      <w:r w:rsidRPr="00983662">
        <w:tab/>
        <w:t>On channel access mechanism and resource allocation for SL-U</w:t>
      </w:r>
    </w:p>
    <w:p w14:paraId="0320DCD6" w14:textId="273F921E" w:rsidR="000F4A4B" w:rsidRDefault="00983662" w:rsidP="00475F98">
      <w:pPr>
        <w:numPr>
          <w:ilvl w:val="0"/>
          <w:numId w:val="11"/>
        </w:numPr>
        <w:rPr>
          <w:lang w:eastAsia="ko-KR"/>
        </w:rPr>
      </w:pPr>
      <w:r w:rsidRPr="00983662">
        <w:t>R1-2302353</w:t>
      </w:r>
      <w:r w:rsidRPr="00983662">
        <w:tab/>
        <w:t xml:space="preserve">Channel access mechanism and resource allocation for sidelink operation </w:t>
      </w:r>
    </w:p>
    <w:p w14:paraId="6C89AEAB" w14:textId="5E2A9A85" w:rsidR="009125F5" w:rsidRDefault="00983662" w:rsidP="00983662">
      <w:pPr>
        <w:numPr>
          <w:ilvl w:val="0"/>
          <w:numId w:val="11"/>
        </w:numPr>
        <w:rPr>
          <w:lang w:eastAsia="ko-KR"/>
        </w:rPr>
      </w:pPr>
      <w:r>
        <w:rPr>
          <w:lang w:val="en-US" w:eastAsia="x-none"/>
        </w:rPr>
        <w:t>R1-2302704</w:t>
      </w:r>
      <w:r>
        <w:rPr>
          <w:lang w:val="en-US" w:eastAsia="x-none"/>
        </w:rPr>
        <w:tab/>
        <w:t>Discussion on channel access mechanism for sidelink</w:t>
      </w:r>
    </w:p>
    <w:sectPr w:rsidR="009125F5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5DF6C" w14:textId="77777777" w:rsidR="006B7B49" w:rsidRDefault="006B7B49">
      <w:pPr>
        <w:spacing w:after="0"/>
      </w:pPr>
      <w:r>
        <w:separator/>
      </w:r>
    </w:p>
  </w:endnote>
  <w:endnote w:type="continuationSeparator" w:id="0">
    <w:p w14:paraId="3D50CA83" w14:textId="77777777" w:rsidR="006B7B49" w:rsidRDefault="006B7B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7777777" w:rsidR="00876426" w:rsidRDefault="00876426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3E638" w14:textId="77777777" w:rsidR="006B7B49" w:rsidRDefault="006B7B49">
      <w:pPr>
        <w:spacing w:after="0"/>
      </w:pPr>
      <w:r>
        <w:separator/>
      </w:r>
    </w:p>
  </w:footnote>
  <w:footnote w:type="continuationSeparator" w:id="0">
    <w:p w14:paraId="2CFAA3FC" w14:textId="77777777" w:rsidR="006B7B49" w:rsidRDefault="006B7B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9C228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2048C7"/>
    <w:multiLevelType w:val="hybridMultilevel"/>
    <w:tmpl w:val="83062354"/>
    <w:lvl w:ilvl="0" w:tplc="A1664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CAA1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12D00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A08D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922F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D891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96F7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1A0E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B8A3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675301969">
    <w:abstractNumId w:val="0"/>
  </w:num>
  <w:num w:numId="2" w16cid:durableId="1457337875">
    <w:abstractNumId w:val="10"/>
  </w:num>
  <w:num w:numId="3" w16cid:durableId="1086147641">
    <w:abstractNumId w:val="3"/>
  </w:num>
  <w:num w:numId="4" w16cid:durableId="1637489919">
    <w:abstractNumId w:val="5"/>
  </w:num>
  <w:num w:numId="5" w16cid:durableId="983313864">
    <w:abstractNumId w:val="2"/>
  </w:num>
  <w:num w:numId="6" w16cid:durableId="1277983860">
    <w:abstractNumId w:val="4"/>
  </w:num>
  <w:num w:numId="7" w16cid:durableId="1115832578">
    <w:abstractNumId w:val="8"/>
  </w:num>
  <w:num w:numId="8" w16cid:durableId="676691948">
    <w:abstractNumId w:val="15"/>
  </w:num>
  <w:num w:numId="9" w16cid:durableId="2026321784">
    <w:abstractNumId w:val="9"/>
  </w:num>
  <w:num w:numId="10" w16cid:durableId="1167012141">
    <w:abstractNumId w:val="13"/>
  </w:num>
  <w:num w:numId="11" w16cid:durableId="925184536">
    <w:abstractNumId w:val="6"/>
  </w:num>
  <w:num w:numId="12" w16cid:durableId="699087765">
    <w:abstractNumId w:val="11"/>
  </w:num>
  <w:num w:numId="13" w16cid:durableId="1340278842">
    <w:abstractNumId w:val="12"/>
  </w:num>
  <w:num w:numId="14" w16cid:durableId="613757224">
    <w:abstractNumId w:val="14"/>
  </w:num>
  <w:num w:numId="15" w16cid:durableId="82186675">
    <w:abstractNumId w:val="7"/>
  </w:num>
  <w:num w:numId="16" w16cid:durableId="800684371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8FAGhChWYtAAAA"/>
  </w:docVars>
  <w:rsids>
    <w:rsidRoot w:val="002804D3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3C76"/>
    <w:rsid w:val="000046E3"/>
    <w:rsid w:val="00004B2A"/>
    <w:rsid w:val="00006145"/>
    <w:rsid w:val="00006446"/>
    <w:rsid w:val="00006870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8D2"/>
    <w:rsid w:val="00011B28"/>
    <w:rsid w:val="00011CF3"/>
    <w:rsid w:val="00012CD6"/>
    <w:rsid w:val="00013A3E"/>
    <w:rsid w:val="000149CA"/>
    <w:rsid w:val="00014D3C"/>
    <w:rsid w:val="0001566C"/>
    <w:rsid w:val="0001576E"/>
    <w:rsid w:val="00015D15"/>
    <w:rsid w:val="00015E77"/>
    <w:rsid w:val="00016493"/>
    <w:rsid w:val="00016E66"/>
    <w:rsid w:val="000203DC"/>
    <w:rsid w:val="0002068F"/>
    <w:rsid w:val="00021D50"/>
    <w:rsid w:val="000223D9"/>
    <w:rsid w:val="00023231"/>
    <w:rsid w:val="000240DA"/>
    <w:rsid w:val="00024B4B"/>
    <w:rsid w:val="00025389"/>
    <w:rsid w:val="0002564D"/>
    <w:rsid w:val="00025BEC"/>
    <w:rsid w:val="00025ECA"/>
    <w:rsid w:val="00027020"/>
    <w:rsid w:val="0002760F"/>
    <w:rsid w:val="00031003"/>
    <w:rsid w:val="000325B8"/>
    <w:rsid w:val="00032EFB"/>
    <w:rsid w:val="000330CF"/>
    <w:rsid w:val="000344AF"/>
    <w:rsid w:val="00034C15"/>
    <w:rsid w:val="00036647"/>
    <w:rsid w:val="0003688D"/>
    <w:rsid w:val="00036BA1"/>
    <w:rsid w:val="00037349"/>
    <w:rsid w:val="00037A13"/>
    <w:rsid w:val="00037FDF"/>
    <w:rsid w:val="000400F8"/>
    <w:rsid w:val="000402F5"/>
    <w:rsid w:val="000407A8"/>
    <w:rsid w:val="00040963"/>
    <w:rsid w:val="000422E2"/>
    <w:rsid w:val="00042F22"/>
    <w:rsid w:val="00043479"/>
    <w:rsid w:val="00043A3D"/>
    <w:rsid w:val="00043C5C"/>
    <w:rsid w:val="0004413E"/>
    <w:rsid w:val="000444EF"/>
    <w:rsid w:val="00045068"/>
    <w:rsid w:val="00045A25"/>
    <w:rsid w:val="000460BB"/>
    <w:rsid w:val="00046743"/>
    <w:rsid w:val="000507A3"/>
    <w:rsid w:val="00051070"/>
    <w:rsid w:val="0005140D"/>
    <w:rsid w:val="00052A07"/>
    <w:rsid w:val="000531D2"/>
    <w:rsid w:val="000534E3"/>
    <w:rsid w:val="00053C4F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153"/>
    <w:rsid w:val="000616E7"/>
    <w:rsid w:val="000627FF"/>
    <w:rsid w:val="00062B6B"/>
    <w:rsid w:val="00062BB4"/>
    <w:rsid w:val="00062BE4"/>
    <w:rsid w:val="00062FFB"/>
    <w:rsid w:val="000632A0"/>
    <w:rsid w:val="00063B59"/>
    <w:rsid w:val="0006402A"/>
    <w:rsid w:val="0006487E"/>
    <w:rsid w:val="00065E1A"/>
    <w:rsid w:val="000713F8"/>
    <w:rsid w:val="000716B8"/>
    <w:rsid w:val="00071811"/>
    <w:rsid w:val="00072DF8"/>
    <w:rsid w:val="000738F4"/>
    <w:rsid w:val="00073DFC"/>
    <w:rsid w:val="0007444F"/>
    <w:rsid w:val="0007620B"/>
    <w:rsid w:val="00076F59"/>
    <w:rsid w:val="00077007"/>
    <w:rsid w:val="00077BFD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5E25"/>
    <w:rsid w:val="000866F2"/>
    <w:rsid w:val="00086DC9"/>
    <w:rsid w:val="0008750C"/>
    <w:rsid w:val="0009009F"/>
    <w:rsid w:val="00090366"/>
    <w:rsid w:val="00090375"/>
    <w:rsid w:val="00090449"/>
    <w:rsid w:val="000906E2"/>
    <w:rsid w:val="000909D2"/>
    <w:rsid w:val="00091557"/>
    <w:rsid w:val="00091807"/>
    <w:rsid w:val="000924C1"/>
    <w:rsid w:val="000924F0"/>
    <w:rsid w:val="00092F5F"/>
    <w:rsid w:val="00093474"/>
    <w:rsid w:val="000934A5"/>
    <w:rsid w:val="000944CB"/>
    <w:rsid w:val="00094510"/>
    <w:rsid w:val="00094586"/>
    <w:rsid w:val="00094829"/>
    <w:rsid w:val="0009493B"/>
    <w:rsid w:val="00094D0E"/>
    <w:rsid w:val="0009510F"/>
    <w:rsid w:val="00096FB0"/>
    <w:rsid w:val="00096FB6"/>
    <w:rsid w:val="00097724"/>
    <w:rsid w:val="000A0F3C"/>
    <w:rsid w:val="000A1B7B"/>
    <w:rsid w:val="000A2482"/>
    <w:rsid w:val="000A27D5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AB5"/>
    <w:rsid w:val="000B1E14"/>
    <w:rsid w:val="000B1FAF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96"/>
    <w:rsid w:val="000B4AB9"/>
    <w:rsid w:val="000B4E5C"/>
    <w:rsid w:val="000B52FB"/>
    <w:rsid w:val="000B58C3"/>
    <w:rsid w:val="000B61E9"/>
    <w:rsid w:val="000B6A5D"/>
    <w:rsid w:val="000B70FB"/>
    <w:rsid w:val="000B7BC0"/>
    <w:rsid w:val="000C06B1"/>
    <w:rsid w:val="000C0DA8"/>
    <w:rsid w:val="000C165A"/>
    <w:rsid w:val="000C233B"/>
    <w:rsid w:val="000C2673"/>
    <w:rsid w:val="000C27FF"/>
    <w:rsid w:val="000C2E19"/>
    <w:rsid w:val="000C30DE"/>
    <w:rsid w:val="000C375C"/>
    <w:rsid w:val="000C3BA5"/>
    <w:rsid w:val="000C3E52"/>
    <w:rsid w:val="000C5210"/>
    <w:rsid w:val="000C54F2"/>
    <w:rsid w:val="000C57E5"/>
    <w:rsid w:val="000C5BED"/>
    <w:rsid w:val="000C66FC"/>
    <w:rsid w:val="000C6A35"/>
    <w:rsid w:val="000C7506"/>
    <w:rsid w:val="000D0D07"/>
    <w:rsid w:val="000D2904"/>
    <w:rsid w:val="000D2D12"/>
    <w:rsid w:val="000D316B"/>
    <w:rsid w:val="000D3FD1"/>
    <w:rsid w:val="000D4797"/>
    <w:rsid w:val="000D4BD7"/>
    <w:rsid w:val="000D67B4"/>
    <w:rsid w:val="000E018D"/>
    <w:rsid w:val="000E0527"/>
    <w:rsid w:val="000E07E8"/>
    <w:rsid w:val="000E1CC0"/>
    <w:rsid w:val="000E1E92"/>
    <w:rsid w:val="000E2210"/>
    <w:rsid w:val="000E2BBE"/>
    <w:rsid w:val="000E333E"/>
    <w:rsid w:val="000E38A5"/>
    <w:rsid w:val="000E4DDF"/>
    <w:rsid w:val="000E5D4A"/>
    <w:rsid w:val="000E69F5"/>
    <w:rsid w:val="000E6AED"/>
    <w:rsid w:val="000E6EF0"/>
    <w:rsid w:val="000E711D"/>
    <w:rsid w:val="000F06D6"/>
    <w:rsid w:val="000F09D6"/>
    <w:rsid w:val="000F0EB1"/>
    <w:rsid w:val="000F1104"/>
    <w:rsid w:val="000F1106"/>
    <w:rsid w:val="000F3452"/>
    <w:rsid w:val="000F3AF8"/>
    <w:rsid w:val="000F3BE9"/>
    <w:rsid w:val="000F3F6C"/>
    <w:rsid w:val="000F4A4B"/>
    <w:rsid w:val="000F4E31"/>
    <w:rsid w:val="000F5EBB"/>
    <w:rsid w:val="000F5EDA"/>
    <w:rsid w:val="000F5F1F"/>
    <w:rsid w:val="000F5F6C"/>
    <w:rsid w:val="000F620F"/>
    <w:rsid w:val="000F636E"/>
    <w:rsid w:val="000F637A"/>
    <w:rsid w:val="000F6402"/>
    <w:rsid w:val="000F6DF3"/>
    <w:rsid w:val="000F7414"/>
    <w:rsid w:val="000F7E6B"/>
    <w:rsid w:val="001004B6"/>
    <w:rsid w:val="001005FF"/>
    <w:rsid w:val="00100B27"/>
    <w:rsid w:val="00101943"/>
    <w:rsid w:val="0010345F"/>
    <w:rsid w:val="0010381E"/>
    <w:rsid w:val="00103881"/>
    <w:rsid w:val="001058EE"/>
    <w:rsid w:val="00105BBC"/>
    <w:rsid w:val="001062FB"/>
    <w:rsid w:val="001063E6"/>
    <w:rsid w:val="00106AAD"/>
    <w:rsid w:val="00106E04"/>
    <w:rsid w:val="0011074E"/>
    <w:rsid w:val="00110959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27B91"/>
    <w:rsid w:val="0013056A"/>
    <w:rsid w:val="00131A27"/>
    <w:rsid w:val="00132252"/>
    <w:rsid w:val="0013285C"/>
    <w:rsid w:val="00132FD0"/>
    <w:rsid w:val="00133305"/>
    <w:rsid w:val="00133D6B"/>
    <w:rsid w:val="001344C0"/>
    <w:rsid w:val="001346FA"/>
    <w:rsid w:val="0013476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2B05"/>
    <w:rsid w:val="001434F5"/>
    <w:rsid w:val="0014377A"/>
    <w:rsid w:val="00143783"/>
    <w:rsid w:val="00144A42"/>
    <w:rsid w:val="00146774"/>
    <w:rsid w:val="00146865"/>
    <w:rsid w:val="00146960"/>
    <w:rsid w:val="001469D0"/>
    <w:rsid w:val="00146C32"/>
    <w:rsid w:val="001475B7"/>
    <w:rsid w:val="00147C23"/>
    <w:rsid w:val="00147F0C"/>
    <w:rsid w:val="00150427"/>
    <w:rsid w:val="00150AB2"/>
    <w:rsid w:val="001513BE"/>
    <w:rsid w:val="00151E23"/>
    <w:rsid w:val="0015219A"/>
    <w:rsid w:val="001526E0"/>
    <w:rsid w:val="00153FB9"/>
    <w:rsid w:val="001542F7"/>
    <w:rsid w:val="0015514C"/>
    <w:rsid w:val="001551B5"/>
    <w:rsid w:val="00155C52"/>
    <w:rsid w:val="00155D14"/>
    <w:rsid w:val="00155D49"/>
    <w:rsid w:val="00156930"/>
    <w:rsid w:val="001605D8"/>
    <w:rsid w:val="00160BF5"/>
    <w:rsid w:val="00163066"/>
    <w:rsid w:val="00164B62"/>
    <w:rsid w:val="00165545"/>
    <w:rsid w:val="001659C1"/>
    <w:rsid w:val="00166588"/>
    <w:rsid w:val="00166BB5"/>
    <w:rsid w:val="0016782D"/>
    <w:rsid w:val="00170294"/>
    <w:rsid w:val="00170EC7"/>
    <w:rsid w:val="001710FA"/>
    <w:rsid w:val="001711CB"/>
    <w:rsid w:val="001719C5"/>
    <w:rsid w:val="00171F8B"/>
    <w:rsid w:val="001720BD"/>
    <w:rsid w:val="00172C64"/>
    <w:rsid w:val="001732EC"/>
    <w:rsid w:val="00173A8E"/>
    <w:rsid w:val="00173DB1"/>
    <w:rsid w:val="00175CE6"/>
    <w:rsid w:val="001769C9"/>
    <w:rsid w:val="00176A65"/>
    <w:rsid w:val="00176B0B"/>
    <w:rsid w:val="001772CC"/>
    <w:rsid w:val="00180120"/>
    <w:rsid w:val="001804DB"/>
    <w:rsid w:val="00180AAC"/>
    <w:rsid w:val="0018143F"/>
    <w:rsid w:val="00182AC3"/>
    <w:rsid w:val="00183C22"/>
    <w:rsid w:val="00184F28"/>
    <w:rsid w:val="00185040"/>
    <w:rsid w:val="00186814"/>
    <w:rsid w:val="00186BA8"/>
    <w:rsid w:val="001878ED"/>
    <w:rsid w:val="001879F0"/>
    <w:rsid w:val="00190353"/>
    <w:rsid w:val="00190AC1"/>
    <w:rsid w:val="00191054"/>
    <w:rsid w:val="001923A3"/>
    <w:rsid w:val="00192784"/>
    <w:rsid w:val="00192FF2"/>
    <w:rsid w:val="0019341A"/>
    <w:rsid w:val="001936DB"/>
    <w:rsid w:val="00193C64"/>
    <w:rsid w:val="00194D6B"/>
    <w:rsid w:val="00195401"/>
    <w:rsid w:val="00195914"/>
    <w:rsid w:val="00195E60"/>
    <w:rsid w:val="001960B4"/>
    <w:rsid w:val="00197B21"/>
    <w:rsid w:val="00197DF9"/>
    <w:rsid w:val="00197E05"/>
    <w:rsid w:val="001A0948"/>
    <w:rsid w:val="001A11EB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2CF"/>
    <w:rsid w:val="001A66E8"/>
    <w:rsid w:val="001A6CBA"/>
    <w:rsid w:val="001B05F9"/>
    <w:rsid w:val="001B0B6C"/>
    <w:rsid w:val="001B0D97"/>
    <w:rsid w:val="001B0F91"/>
    <w:rsid w:val="001B1808"/>
    <w:rsid w:val="001B265B"/>
    <w:rsid w:val="001B3887"/>
    <w:rsid w:val="001B424D"/>
    <w:rsid w:val="001B42D4"/>
    <w:rsid w:val="001B4EA3"/>
    <w:rsid w:val="001B58B3"/>
    <w:rsid w:val="001B5A5D"/>
    <w:rsid w:val="001B6D62"/>
    <w:rsid w:val="001B6F36"/>
    <w:rsid w:val="001B7284"/>
    <w:rsid w:val="001C0A0D"/>
    <w:rsid w:val="001C0E23"/>
    <w:rsid w:val="001C129A"/>
    <w:rsid w:val="001C1CE5"/>
    <w:rsid w:val="001C2DC5"/>
    <w:rsid w:val="001C3090"/>
    <w:rsid w:val="001C3832"/>
    <w:rsid w:val="001C3D2A"/>
    <w:rsid w:val="001C3F1A"/>
    <w:rsid w:val="001C5BD2"/>
    <w:rsid w:val="001C7541"/>
    <w:rsid w:val="001C77B8"/>
    <w:rsid w:val="001D02AB"/>
    <w:rsid w:val="001D179D"/>
    <w:rsid w:val="001D214F"/>
    <w:rsid w:val="001D2810"/>
    <w:rsid w:val="001D33AF"/>
    <w:rsid w:val="001D3E18"/>
    <w:rsid w:val="001D41D9"/>
    <w:rsid w:val="001D41DC"/>
    <w:rsid w:val="001D44CA"/>
    <w:rsid w:val="001D45AE"/>
    <w:rsid w:val="001D4A27"/>
    <w:rsid w:val="001D51BA"/>
    <w:rsid w:val="001D5365"/>
    <w:rsid w:val="001D6217"/>
    <w:rsid w:val="001D6342"/>
    <w:rsid w:val="001D6A9D"/>
    <w:rsid w:val="001D6D53"/>
    <w:rsid w:val="001E1805"/>
    <w:rsid w:val="001E231F"/>
    <w:rsid w:val="001E283B"/>
    <w:rsid w:val="001E38D9"/>
    <w:rsid w:val="001E4A3A"/>
    <w:rsid w:val="001E58E2"/>
    <w:rsid w:val="001E7AED"/>
    <w:rsid w:val="001E7B16"/>
    <w:rsid w:val="001F0CCF"/>
    <w:rsid w:val="001F23A3"/>
    <w:rsid w:val="001F3916"/>
    <w:rsid w:val="001F3DC2"/>
    <w:rsid w:val="001F54C5"/>
    <w:rsid w:val="001F6031"/>
    <w:rsid w:val="001F62F1"/>
    <w:rsid w:val="001F6452"/>
    <w:rsid w:val="001F6554"/>
    <w:rsid w:val="001F662C"/>
    <w:rsid w:val="001F7074"/>
    <w:rsid w:val="001F75BA"/>
    <w:rsid w:val="001F780C"/>
    <w:rsid w:val="001F7A7C"/>
    <w:rsid w:val="00200490"/>
    <w:rsid w:val="00200866"/>
    <w:rsid w:val="002008ED"/>
    <w:rsid w:val="00200F95"/>
    <w:rsid w:val="002011F1"/>
    <w:rsid w:val="00201F3A"/>
    <w:rsid w:val="00202E05"/>
    <w:rsid w:val="0020315D"/>
    <w:rsid w:val="00203F96"/>
    <w:rsid w:val="00204165"/>
    <w:rsid w:val="00205303"/>
    <w:rsid w:val="00205D63"/>
    <w:rsid w:val="00205F60"/>
    <w:rsid w:val="002069B2"/>
    <w:rsid w:val="00206ED6"/>
    <w:rsid w:val="00207556"/>
    <w:rsid w:val="00207FA3"/>
    <w:rsid w:val="00210A01"/>
    <w:rsid w:val="00210F3F"/>
    <w:rsid w:val="00211097"/>
    <w:rsid w:val="00211BD2"/>
    <w:rsid w:val="00211D0D"/>
    <w:rsid w:val="00212AA0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B5A"/>
    <w:rsid w:val="00217BEB"/>
    <w:rsid w:val="00217DE6"/>
    <w:rsid w:val="00220600"/>
    <w:rsid w:val="00220F69"/>
    <w:rsid w:val="00220FCC"/>
    <w:rsid w:val="0022144B"/>
    <w:rsid w:val="00221602"/>
    <w:rsid w:val="00221A84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E3A"/>
    <w:rsid w:val="00230765"/>
    <w:rsid w:val="00230899"/>
    <w:rsid w:val="00230E40"/>
    <w:rsid w:val="002317CD"/>
    <w:rsid w:val="00231813"/>
    <w:rsid w:val="002319E4"/>
    <w:rsid w:val="00233154"/>
    <w:rsid w:val="0023413E"/>
    <w:rsid w:val="00235632"/>
    <w:rsid w:val="00235872"/>
    <w:rsid w:val="00235978"/>
    <w:rsid w:val="00235E17"/>
    <w:rsid w:val="00236C3E"/>
    <w:rsid w:val="0023783E"/>
    <w:rsid w:val="002402EB"/>
    <w:rsid w:val="00240831"/>
    <w:rsid w:val="00240B1A"/>
    <w:rsid w:val="00241405"/>
    <w:rsid w:val="0024140E"/>
    <w:rsid w:val="00241559"/>
    <w:rsid w:val="00241F82"/>
    <w:rsid w:val="00241F8A"/>
    <w:rsid w:val="0024203E"/>
    <w:rsid w:val="002429FA"/>
    <w:rsid w:val="002435B3"/>
    <w:rsid w:val="002458EB"/>
    <w:rsid w:val="002468AB"/>
    <w:rsid w:val="002469A7"/>
    <w:rsid w:val="0024779A"/>
    <w:rsid w:val="00247BF0"/>
    <w:rsid w:val="00250009"/>
    <w:rsid w:val="002500C8"/>
    <w:rsid w:val="0025316F"/>
    <w:rsid w:val="002532D8"/>
    <w:rsid w:val="0025413D"/>
    <w:rsid w:val="0025430C"/>
    <w:rsid w:val="002551A5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2E48"/>
    <w:rsid w:val="0026341F"/>
    <w:rsid w:val="00263ED8"/>
    <w:rsid w:val="00264228"/>
    <w:rsid w:val="0026426F"/>
    <w:rsid w:val="00264334"/>
    <w:rsid w:val="0026473E"/>
    <w:rsid w:val="0026486C"/>
    <w:rsid w:val="00264EF8"/>
    <w:rsid w:val="00264F75"/>
    <w:rsid w:val="002651AD"/>
    <w:rsid w:val="00266214"/>
    <w:rsid w:val="002669AD"/>
    <w:rsid w:val="00266EFA"/>
    <w:rsid w:val="0026725D"/>
    <w:rsid w:val="00267710"/>
    <w:rsid w:val="00267A95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52A"/>
    <w:rsid w:val="002728CB"/>
    <w:rsid w:val="00272959"/>
    <w:rsid w:val="0027305C"/>
    <w:rsid w:val="00273278"/>
    <w:rsid w:val="00273383"/>
    <w:rsid w:val="002737F4"/>
    <w:rsid w:val="00273BB5"/>
    <w:rsid w:val="00274EA8"/>
    <w:rsid w:val="00276545"/>
    <w:rsid w:val="00276721"/>
    <w:rsid w:val="00277184"/>
    <w:rsid w:val="00277606"/>
    <w:rsid w:val="00280147"/>
    <w:rsid w:val="002804D3"/>
    <w:rsid w:val="002805F5"/>
    <w:rsid w:val="0028067B"/>
    <w:rsid w:val="00280751"/>
    <w:rsid w:val="00280A90"/>
    <w:rsid w:val="00280D01"/>
    <w:rsid w:val="00280DC2"/>
    <w:rsid w:val="0028172C"/>
    <w:rsid w:val="00281E3C"/>
    <w:rsid w:val="00281FB8"/>
    <w:rsid w:val="00282041"/>
    <w:rsid w:val="0028280A"/>
    <w:rsid w:val="00283714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8C8"/>
    <w:rsid w:val="00290CBE"/>
    <w:rsid w:val="00290EA7"/>
    <w:rsid w:val="002918B7"/>
    <w:rsid w:val="0029192C"/>
    <w:rsid w:val="00291C83"/>
    <w:rsid w:val="00291DA6"/>
    <w:rsid w:val="00292EB7"/>
    <w:rsid w:val="002932C8"/>
    <w:rsid w:val="002941BF"/>
    <w:rsid w:val="0029477E"/>
    <w:rsid w:val="00294AD9"/>
    <w:rsid w:val="00294D1D"/>
    <w:rsid w:val="002950C6"/>
    <w:rsid w:val="002951EC"/>
    <w:rsid w:val="00295382"/>
    <w:rsid w:val="00296227"/>
    <w:rsid w:val="00296440"/>
    <w:rsid w:val="00296984"/>
    <w:rsid w:val="00296F44"/>
    <w:rsid w:val="00297590"/>
    <w:rsid w:val="0029777D"/>
    <w:rsid w:val="0029799D"/>
    <w:rsid w:val="00297B61"/>
    <w:rsid w:val="00297FB1"/>
    <w:rsid w:val="002A055E"/>
    <w:rsid w:val="002A0665"/>
    <w:rsid w:val="002A134C"/>
    <w:rsid w:val="002A1D4E"/>
    <w:rsid w:val="002A2072"/>
    <w:rsid w:val="002A2869"/>
    <w:rsid w:val="002A3709"/>
    <w:rsid w:val="002A4AA6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A8F"/>
    <w:rsid w:val="002B735F"/>
    <w:rsid w:val="002B7A2E"/>
    <w:rsid w:val="002B7E4C"/>
    <w:rsid w:val="002C0A04"/>
    <w:rsid w:val="002C0D71"/>
    <w:rsid w:val="002C0F8B"/>
    <w:rsid w:val="002C1BB8"/>
    <w:rsid w:val="002C3EFB"/>
    <w:rsid w:val="002C41E6"/>
    <w:rsid w:val="002C5B30"/>
    <w:rsid w:val="002C5FB5"/>
    <w:rsid w:val="002C61DF"/>
    <w:rsid w:val="002C62E1"/>
    <w:rsid w:val="002C7540"/>
    <w:rsid w:val="002D071A"/>
    <w:rsid w:val="002D0994"/>
    <w:rsid w:val="002D1035"/>
    <w:rsid w:val="002D269B"/>
    <w:rsid w:val="002D2EFB"/>
    <w:rsid w:val="002D30C7"/>
    <w:rsid w:val="002D34B2"/>
    <w:rsid w:val="002D36C3"/>
    <w:rsid w:val="002D3825"/>
    <w:rsid w:val="002D410F"/>
    <w:rsid w:val="002D440F"/>
    <w:rsid w:val="002D485A"/>
    <w:rsid w:val="002D5BE9"/>
    <w:rsid w:val="002D6AED"/>
    <w:rsid w:val="002D733F"/>
    <w:rsid w:val="002D7637"/>
    <w:rsid w:val="002D781C"/>
    <w:rsid w:val="002E0D2D"/>
    <w:rsid w:val="002E178A"/>
    <w:rsid w:val="002E17F2"/>
    <w:rsid w:val="002E2BF2"/>
    <w:rsid w:val="002E2EF6"/>
    <w:rsid w:val="002E2F09"/>
    <w:rsid w:val="002E3600"/>
    <w:rsid w:val="002E4753"/>
    <w:rsid w:val="002E5157"/>
    <w:rsid w:val="002E5A92"/>
    <w:rsid w:val="002E7C4D"/>
    <w:rsid w:val="002E7CAE"/>
    <w:rsid w:val="002F0867"/>
    <w:rsid w:val="002F1BE3"/>
    <w:rsid w:val="002F1CD6"/>
    <w:rsid w:val="002F2244"/>
    <w:rsid w:val="002F2371"/>
    <w:rsid w:val="002F2406"/>
    <w:rsid w:val="002F2771"/>
    <w:rsid w:val="002F37A9"/>
    <w:rsid w:val="002F382A"/>
    <w:rsid w:val="002F3AB4"/>
    <w:rsid w:val="002F3BAD"/>
    <w:rsid w:val="002F437D"/>
    <w:rsid w:val="002F53AC"/>
    <w:rsid w:val="002F62C4"/>
    <w:rsid w:val="002F6353"/>
    <w:rsid w:val="002F671E"/>
    <w:rsid w:val="00300832"/>
    <w:rsid w:val="00301CE6"/>
    <w:rsid w:val="00301E69"/>
    <w:rsid w:val="0030206B"/>
    <w:rsid w:val="00302498"/>
    <w:rsid w:val="0030256B"/>
    <w:rsid w:val="00302897"/>
    <w:rsid w:val="00302CD3"/>
    <w:rsid w:val="00302FBF"/>
    <w:rsid w:val="0030313B"/>
    <w:rsid w:val="003034C3"/>
    <w:rsid w:val="0030389B"/>
    <w:rsid w:val="003048D2"/>
    <w:rsid w:val="00304BD0"/>
    <w:rsid w:val="0030501F"/>
    <w:rsid w:val="003051E3"/>
    <w:rsid w:val="003066C7"/>
    <w:rsid w:val="00306FF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39C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16B11"/>
    <w:rsid w:val="003201E8"/>
    <w:rsid w:val="00320316"/>
    <w:rsid w:val="003203ED"/>
    <w:rsid w:val="00320683"/>
    <w:rsid w:val="00320D5A"/>
    <w:rsid w:val="00320D8F"/>
    <w:rsid w:val="00321B01"/>
    <w:rsid w:val="00321BF4"/>
    <w:rsid w:val="00321CCD"/>
    <w:rsid w:val="00322757"/>
    <w:rsid w:val="00322C9F"/>
    <w:rsid w:val="00323A4A"/>
    <w:rsid w:val="00323B1C"/>
    <w:rsid w:val="00324D23"/>
    <w:rsid w:val="00325289"/>
    <w:rsid w:val="003252B2"/>
    <w:rsid w:val="00325509"/>
    <w:rsid w:val="00326BBC"/>
    <w:rsid w:val="00326FD9"/>
    <w:rsid w:val="00327B06"/>
    <w:rsid w:val="003305AD"/>
    <w:rsid w:val="00330A25"/>
    <w:rsid w:val="00330B27"/>
    <w:rsid w:val="00330D30"/>
    <w:rsid w:val="003310F8"/>
    <w:rsid w:val="003315D6"/>
    <w:rsid w:val="00331751"/>
    <w:rsid w:val="00331CD3"/>
    <w:rsid w:val="00332BCE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101C"/>
    <w:rsid w:val="00341B5F"/>
    <w:rsid w:val="003421F7"/>
    <w:rsid w:val="00342A10"/>
    <w:rsid w:val="00342BD7"/>
    <w:rsid w:val="003458E7"/>
    <w:rsid w:val="00345C45"/>
    <w:rsid w:val="00345DEA"/>
    <w:rsid w:val="003467BD"/>
    <w:rsid w:val="00346AAA"/>
    <w:rsid w:val="00346D01"/>
    <w:rsid w:val="00346DB5"/>
    <w:rsid w:val="00346EBF"/>
    <w:rsid w:val="00346F2B"/>
    <w:rsid w:val="003473AD"/>
    <w:rsid w:val="003477B1"/>
    <w:rsid w:val="00347DF4"/>
    <w:rsid w:val="00350175"/>
    <w:rsid w:val="00350337"/>
    <w:rsid w:val="0035058D"/>
    <w:rsid w:val="00350671"/>
    <w:rsid w:val="003506FC"/>
    <w:rsid w:val="003507CE"/>
    <w:rsid w:val="00350C8A"/>
    <w:rsid w:val="00351196"/>
    <w:rsid w:val="00351470"/>
    <w:rsid w:val="0035218D"/>
    <w:rsid w:val="003529E5"/>
    <w:rsid w:val="00352E14"/>
    <w:rsid w:val="003533F0"/>
    <w:rsid w:val="00354C9A"/>
    <w:rsid w:val="00354EB9"/>
    <w:rsid w:val="00355B45"/>
    <w:rsid w:val="00356EF2"/>
    <w:rsid w:val="00357380"/>
    <w:rsid w:val="00357B46"/>
    <w:rsid w:val="003602D9"/>
    <w:rsid w:val="0036035E"/>
    <w:rsid w:val="003604CE"/>
    <w:rsid w:val="003608CC"/>
    <w:rsid w:val="003609E9"/>
    <w:rsid w:val="00360B2D"/>
    <w:rsid w:val="003620DB"/>
    <w:rsid w:val="003621F8"/>
    <w:rsid w:val="003632B3"/>
    <w:rsid w:val="003634DA"/>
    <w:rsid w:val="0036486E"/>
    <w:rsid w:val="003648CD"/>
    <w:rsid w:val="00364911"/>
    <w:rsid w:val="00364CC5"/>
    <w:rsid w:val="00366037"/>
    <w:rsid w:val="003663DE"/>
    <w:rsid w:val="003665DE"/>
    <w:rsid w:val="00366962"/>
    <w:rsid w:val="00366F7F"/>
    <w:rsid w:val="00367788"/>
    <w:rsid w:val="00370A0C"/>
    <w:rsid w:val="00370E47"/>
    <w:rsid w:val="0037104C"/>
    <w:rsid w:val="003717FD"/>
    <w:rsid w:val="00371DB1"/>
    <w:rsid w:val="003720C4"/>
    <w:rsid w:val="00372591"/>
    <w:rsid w:val="00372980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137"/>
    <w:rsid w:val="00385BF0"/>
    <w:rsid w:val="00385EFE"/>
    <w:rsid w:val="00386421"/>
    <w:rsid w:val="00387040"/>
    <w:rsid w:val="003900E9"/>
    <w:rsid w:val="00390339"/>
    <w:rsid w:val="0039038E"/>
    <w:rsid w:val="00392011"/>
    <w:rsid w:val="00392421"/>
    <w:rsid w:val="0039259B"/>
    <w:rsid w:val="0039290A"/>
    <w:rsid w:val="003939FF"/>
    <w:rsid w:val="003942D0"/>
    <w:rsid w:val="00395926"/>
    <w:rsid w:val="00396A2C"/>
    <w:rsid w:val="00397456"/>
    <w:rsid w:val="003A00B4"/>
    <w:rsid w:val="003A0C75"/>
    <w:rsid w:val="003A123C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3FAB"/>
    <w:rsid w:val="003A45A1"/>
    <w:rsid w:val="003A46B0"/>
    <w:rsid w:val="003A5154"/>
    <w:rsid w:val="003A5367"/>
    <w:rsid w:val="003A5B0A"/>
    <w:rsid w:val="003A6478"/>
    <w:rsid w:val="003A6BAC"/>
    <w:rsid w:val="003A7CC3"/>
    <w:rsid w:val="003A7CE8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EA7"/>
    <w:rsid w:val="003B3F79"/>
    <w:rsid w:val="003B4326"/>
    <w:rsid w:val="003B509E"/>
    <w:rsid w:val="003B6BA2"/>
    <w:rsid w:val="003B7FE5"/>
    <w:rsid w:val="003C00D1"/>
    <w:rsid w:val="003C039B"/>
    <w:rsid w:val="003C05A6"/>
    <w:rsid w:val="003C079D"/>
    <w:rsid w:val="003C11C8"/>
    <w:rsid w:val="003C19DA"/>
    <w:rsid w:val="003C1E5C"/>
    <w:rsid w:val="003C22A4"/>
    <w:rsid w:val="003C2702"/>
    <w:rsid w:val="003C28E7"/>
    <w:rsid w:val="003C3656"/>
    <w:rsid w:val="003C3A26"/>
    <w:rsid w:val="003C3F81"/>
    <w:rsid w:val="003C439E"/>
    <w:rsid w:val="003C4EF7"/>
    <w:rsid w:val="003C50C7"/>
    <w:rsid w:val="003C582D"/>
    <w:rsid w:val="003C6BEE"/>
    <w:rsid w:val="003C76B7"/>
    <w:rsid w:val="003C7806"/>
    <w:rsid w:val="003D0A19"/>
    <w:rsid w:val="003D0E82"/>
    <w:rsid w:val="003D109F"/>
    <w:rsid w:val="003D2478"/>
    <w:rsid w:val="003D3C45"/>
    <w:rsid w:val="003D4C79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5FAB"/>
    <w:rsid w:val="003E74E3"/>
    <w:rsid w:val="003F05C7"/>
    <w:rsid w:val="003F123C"/>
    <w:rsid w:val="003F1455"/>
    <w:rsid w:val="003F1717"/>
    <w:rsid w:val="003F1C47"/>
    <w:rsid w:val="003F202B"/>
    <w:rsid w:val="003F2904"/>
    <w:rsid w:val="003F2CD4"/>
    <w:rsid w:val="003F3631"/>
    <w:rsid w:val="003F3ABA"/>
    <w:rsid w:val="003F3DCC"/>
    <w:rsid w:val="003F435A"/>
    <w:rsid w:val="003F49A2"/>
    <w:rsid w:val="003F4D85"/>
    <w:rsid w:val="003F5C22"/>
    <w:rsid w:val="003F6BBE"/>
    <w:rsid w:val="003F7A98"/>
    <w:rsid w:val="003F7D4F"/>
    <w:rsid w:val="003F7FCD"/>
    <w:rsid w:val="004000E8"/>
    <w:rsid w:val="00400664"/>
    <w:rsid w:val="00402CAD"/>
    <w:rsid w:val="00402D8E"/>
    <w:rsid w:val="00402E2B"/>
    <w:rsid w:val="00403087"/>
    <w:rsid w:val="0040381B"/>
    <w:rsid w:val="00403EA3"/>
    <w:rsid w:val="00404991"/>
    <w:rsid w:val="0040512B"/>
    <w:rsid w:val="00405CA5"/>
    <w:rsid w:val="00405D83"/>
    <w:rsid w:val="00405E14"/>
    <w:rsid w:val="00407CD3"/>
    <w:rsid w:val="00410134"/>
    <w:rsid w:val="00410B72"/>
    <w:rsid w:val="00410CB5"/>
    <w:rsid w:val="00410D6A"/>
    <w:rsid w:val="00410E28"/>
    <w:rsid w:val="00410F18"/>
    <w:rsid w:val="00411261"/>
    <w:rsid w:val="004117F1"/>
    <w:rsid w:val="00412341"/>
    <w:rsid w:val="0041263E"/>
    <w:rsid w:val="00413AAC"/>
    <w:rsid w:val="00413E92"/>
    <w:rsid w:val="004151C7"/>
    <w:rsid w:val="00417191"/>
    <w:rsid w:val="00417763"/>
    <w:rsid w:val="00420059"/>
    <w:rsid w:val="00420936"/>
    <w:rsid w:val="00421105"/>
    <w:rsid w:val="00421CBB"/>
    <w:rsid w:val="00422B15"/>
    <w:rsid w:val="00422D45"/>
    <w:rsid w:val="004232A4"/>
    <w:rsid w:val="0042384C"/>
    <w:rsid w:val="004242F4"/>
    <w:rsid w:val="0042430F"/>
    <w:rsid w:val="00425B88"/>
    <w:rsid w:val="00425ED4"/>
    <w:rsid w:val="0042609E"/>
    <w:rsid w:val="00427248"/>
    <w:rsid w:val="004316AB"/>
    <w:rsid w:val="00431707"/>
    <w:rsid w:val="00431A2C"/>
    <w:rsid w:val="00431BE1"/>
    <w:rsid w:val="0043209E"/>
    <w:rsid w:val="00432756"/>
    <w:rsid w:val="004333BF"/>
    <w:rsid w:val="004348EB"/>
    <w:rsid w:val="00435934"/>
    <w:rsid w:val="00435E43"/>
    <w:rsid w:val="00435F78"/>
    <w:rsid w:val="00436891"/>
    <w:rsid w:val="0043694A"/>
    <w:rsid w:val="00436C9E"/>
    <w:rsid w:val="00437447"/>
    <w:rsid w:val="00437B73"/>
    <w:rsid w:val="004412BF"/>
    <w:rsid w:val="00441A92"/>
    <w:rsid w:val="00443276"/>
    <w:rsid w:val="00443A21"/>
    <w:rsid w:val="00443E94"/>
    <w:rsid w:val="00444164"/>
    <w:rsid w:val="0044425E"/>
    <w:rsid w:val="00444F56"/>
    <w:rsid w:val="0044525C"/>
    <w:rsid w:val="0044564A"/>
    <w:rsid w:val="00445AF8"/>
    <w:rsid w:val="00445D7E"/>
    <w:rsid w:val="00446488"/>
    <w:rsid w:val="00446D86"/>
    <w:rsid w:val="00447306"/>
    <w:rsid w:val="00447911"/>
    <w:rsid w:val="00447D8A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0ED3"/>
    <w:rsid w:val="004620FA"/>
    <w:rsid w:val="00463505"/>
    <w:rsid w:val="004652FD"/>
    <w:rsid w:val="004669E2"/>
    <w:rsid w:val="004707B7"/>
    <w:rsid w:val="00470AFD"/>
    <w:rsid w:val="00470BA7"/>
    <w:rsid w:val="00470C31"/>
    <w:rsid w:val="00470E47"/>
    <w:rsid w:val="0047204C"/>
    <w:rsid w:val="004734D0"/>
    <w:rsid w:val="00474782"/>
    <w:rsid w:val="00474EFA"/>
    <w:rsid w:val="0047556B"/>
    <w:rsid w:val="00475F98"/>
    <w:rsid w:val="004760B7"/>
    <w:rsid w:val="00477304"/>
    <w:rsid w:val="00477768"/>
    <w:rsid w:val="0047780C"/>
    <w:rsid w:val="0047785D"/>
    <w:rsid w:val="00477C83"/>
    <w:rsid w:val="004807E1"/>
    <w:rsid w:val="004812B7"/>
    <w:rsid w:val="00481382"/>
    <w:rsid w:val="004817D6"/>
    <w:rsid w:val="004818A9"/>
    <w:rsid w:val="00481D3D"/>
    <w:rsid w:val="00482537"/>
    <w:rsid w:val="004827BE"/>
    <w:rsid w:val="00482CDF"/>
    <w:rsid w:val="00483258"/>
    <w:rsid w:val="00483B32"/>
    <w:rsid w:val="00483F9B"/>
    <w:rsid w:val="004845AC"/>
    <w:rsid w:val="00484696"/>
    <w:rsid w:val="0048507A"/>
    <w:rsid w:val="004874D0"/>
    <w:rsid w:val="00487DBF"/>
    <w:rsid w:val="00490DE1"/>
    <w:rsid w:val="00490FB0"/>
    <w:rsid w:val="004914F8"/>
    <w:rsid w:val="00492BC5"/>
    <w:rsid w:val="0049423E"/>
    <w:rsid w:val="004964F1"/>
    <w:rsid w:val="0049698D"/>
    <w:rsid w:val="00496ABA"/>
    <w:rsid w:val="004A0FE2"/>
    <w:rsid w:val="004A11D7"/>
    <w:rsid w:val="004A16BC"/>
    <w:rsid w:val="004A1BB2"/>
    <w:rsid w:val="004A2B94"/>
    <w:rsid w:val="004A2E6B"/>
    <w:rsid w:val="004A3D72"/>
    <w:rsid w:val="004A413F"/>
    <w:rsid w:val="004A5CE2"/>
    <w:rsid w:val="004A64FA"/>
    <w:rsid w:val="004A66AD"/>
    <w:rsid w:val="004B09A0"/>
    <w:rsid w:val="004B1A37"/>
    <w:rsid w:val="004B1FA5"/>
    <w:rsid w:val="004B254E"/>
    <w:rsid w:val="004B2B6D"/>
    <w:rsid w:val="004B2DC3"/>
    <w:rsid w:val="004B32A3"/>
    <w:rsid w:val="004B5C2F"/>
    <w:rsid w:val="004B72FC"/>
    <w:rsid w:val="004B7C0C"/>
    <w:rsid w:val="004C005B"/>
    <w:rsid w:val="004C089A"/>
    <w:rsid w:val="004C20DF"/>
    <w:rsid w:val="004C3898"/>
    <w:rsid w:val="004C3CDA"/>
    <w:rsid w:val="004C4246"/>
    <w:rsid w:val="004C469A"/>
    <w:rsid w:val="004C49D0"/>
    <w:rsid w:val="004C5348"/>
    <w:rsid w:val="004C57ED"/>
    <w:rsid w:val="004C6233"/>
    <w:rsid w:val="004C6DA8"/>
    <w:rsid w:val="004C6FC1"/>
    <w:rsid w:val="004D0646"/>
    <w:rsid w:val="004D0E30"/>
    <w:rsid w:val="004D15E3"/>
    <w:rsid w:val="004D1DAC"/>
    <w:rsid w:val="004D1E7F"/>
    <w:rsid w:val="004D1F5A"/>
    <w:rsid w:val="004D22F6"/>
    <w:rsid w:val="004D33EF"/>
    <w:rsid w:val="004D36B1"/>
    <w:rsid w:val="004D3ACD"/>
    <w:rsid w:val="004D3F54"/>
    <w:rsid w:val="004D4F08"/>
    <w:rsid w:val="004D6368"/>
    <w:rsid w:val="004D6804"/>
    <w:rsid w:val="004D6D84"/>
    <w:rsid w:val="004D6F96"/>
    <w:rsid w:val="004D7D46"/>
    <w:rsid w:val="004D7EBD"/>
    <w:rsid w:val="004E05A5"/>
    <w:rsid w:val="004E0A26"/>
    <w:rsid w:val="004E143B"/>
    <w:rsid w:val="004E1719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5742"/>
    <w:rsid w:val="004E76F4"/>
    <w:rsid w:val="004F0B4E"/>
    <w:rsid w:val="004F0B6C"/>
    <w:rsid w:val="004F2078"/>
    <w:rsid w:val="004F25C9"/>
    <w:rsid w:val="004F2649"/>
    <w:rsid w:val="004F40AE"/>
    <w:rsid w:val="004F47ED"/>
    <w:rsid w:val="004F4DA3"/>
    <w:rsid w:val="004F60C8"/>
    <w:rsid w:val="004F6FF1"/>
    <w:rsid w:val="004F7843"/>
    <w:rsid w:val="004F789D"/>
    <w:rsid w:val="004F7C46"/>
    <w:rsid w:val="005002E4"/>
    <w:rsid w:val="0050102E"/>
    <w:rsid w:val="0050162A"/>
    <w:rsid w:val="00501C9C"/>
    <w:rsid w:val="0050235F"/>
    <w:rsid w:val="0050265B"/>
    <w:rsid w:val="005033A5"/>
    <w:rsid w:val="00503975"/>
    <w:rsid w:val="00503E4C"/>
    <w:rsid w:val="005043C7"/>
    <w:rsid w:val="005048F8"/>
    <w:rsid w:val="00504AC5"/>
    <w:rsid w:val="00505110"/>
    <w:rsid w:val="00506061"/>
    <w:rsid w:val="00506557"/>
    <w:rsid w:val="0050677A"/>
    <w:rsid w:val="00507737"/>
    <w:rsid w:val="00507FCA"/>
    <w:rsid w:val="005108D8"/>
    <w:rsid w:val="0051135A"/>
    <w:rsid w:val="005116F9"/>
    <w:rsid w:val="00511883"/>
    <w:rsid w:val="00511892"/>
    <w:rsid w:val="00511CBB"/>
    <w:rsid w:val="00511DD1"/>
    <w:rsid w:val="00512E0D"/>
    <w:rsid w:val="005153A7"/>
    <w:rsid w:val="00516614"/>
    <w:rsid w:val="00516AEF"/>
    <w:rsid w:val="00517D25"/>
    <w:rsid w:val="00521570"/>
    <w:rsid w:val="005219CF"/>
    <w:rsid w:val="00522162"/>
    <w:rsid w:val="00522264"/>
    <w:rsid w:val="0052230B"/>
    <w:rsid w:val="005225E7"/>
    <w:rsid w:val="005245CD"/>
    <w:rsid w:val="00524EF8"/>
    <w:rsid w:val="0052560D"/>
    <w:rsid w:val="00525633"/>
    <w:rsid w:val="00525F5B"/>
    <w:rsid w:val="00526A01"/>
    <w:rsid w:val="005270C3"/>
    <w:rsid w:val="005275C0"/>
    <w:rsid w:val="005277E1"/>
    <w:rsid w:val="00527819"/>
    <w:rsid w:val="00530643"/>
    <w:rsid w:val="00530B50"/>
    <w:rsid w:val="00531CB4"/>
    <w:rsid w:val="00532631"/>
    <w:rsid w:val="00532C47"/>
    <w:rsid w:val="0053330B"/>
    <w:rsid w:val="0053371E"/>
    <w:rsid w:val="00533836"/>
    <w:rsid w:val="00534B28"/>
    <w:rsid w:val="00534B59"/>
    <w:rsid w:val="00534BB0"/>
    <w:rsid w:val="005364B7"/>
    <w:rsid w:val="00536759"/>
    <w:rsid w:val="00536B06"/>
    <w:rsid w:val="00537244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DF2"/>
    <w:rsid w:val="00546E69"/>
    <w:rsid w:val="00546F49"/>
    <w:rsid w:val="00547F8B"/>
    <w:rsid w:val="00552585"/>
    <w:rsid w:val="0055316E"/>
    <w:rsid w:val="00553FC7"/>
    <w:rsid w:val="00554E19"/>
    <w:rsid w:val="00555455"/>
    <w:rsid w:val="0055680F"/>
    <w:rsid w:val="005574E6"/>
    <w:rsid w:val="00557EDB"/>
    <w:rsid w:val="00560F4B"/>
    <w:rsid w:val="0056121F"/>
    <w:rsid w:val="0056176B"/>
    <w:rsid w:val="00562D66"/>
    <w:rsid w:val="005643E5"/>
    <w:rsid w:val="005652B0"/>
    <w:rsid w:val="00565B03"/>
    <w:rsid w:val="00565CF0"/>
    <w:rsid w:val="005662A3"/>
    <w:rsid w:val="00566D80"/>
    <w:rsid w:val="00567261"/>
    <w:rsid w:val="00567457"/>
    <w:rsid w:val="00567605"/>
    <w:rsid w:val="00567847"/>
    <w:rsid w:val="00567AE7"/>
    <w:rsid w:val="00567FDE"/>
    <w:rsid w:val="00570A38"/>
    <w:rsid w:val="0057126F"/>
    <w:rsid w:val="00571C38"/>
    <w:rsid w:val="00571FB9"/>
    <w:rsid w:val="00572505"/>
    <w:rsid w:val="00572E90"/>
    <w:rsid w:val="0057472F"/>
    <w:rsid w:val="00574AA9"/>
    <w:rsid w:val="005762A2"/>
    <w:rsid w:val="0057664C"/>
    <w:rsid w:val="00576746"/>
    <w:rsid w:val="00577CAD"/>
    <w:rsid w:val="005800FD"/>
    <w:rsid w:val="00581FBC"/>
    <w:rsid w:val="00582809"/>
    <w:rsid w:val="00582CB2"/>
    <w:rsid w:val="00583F87"/>
    <w:rsid w:val="00584D30"/>
    <w:rsid w:val="00585C92"/>
    <w:rsid w:val="0058798C"/>
    <w:rsid w:val="005900FA"/>
    <w:rsid w:val="005906E9"/>
    <w:rsid w:val="00590FC0"/>
    <w:rsid w:val="00591036"/>
    <w:rsid w:val="0059144C"/>
    <w:rsid w:val="005921B5"/>
    <w:rsid w:val="005935A4"/>
    <w:rsid w:val="005936B4"/>
    <w:rsid w:val="005938FF"/>
    <w:rsid w:val="005940BC"/>
    <w:rsid w:val="0059432C"/>
    <w:rsid w:val="005948C2"/>
    <w:rsid w:val="00594977"/>
    <w:rsid w:val="00595036"/>
    <w:rsid w:val="00595AA5"/>
    <w:rsid w:val="00595DCA"/>
    <w:rsid w:val="00596006"/>
    <w:rsid w:val="00596174"/>
    <w:rsid w:val="00596293"/>
    <w:rsid w:val="005975B0"/>
    <w:rsid w:val="0059779B"/>
    <w:rsid w:val="00597CD4"/>
    <w:rsid w:val="00597EED"/>
    <w:rsid w:val="005A011C"/>
    <w:rsid w:val="005A0E78"/>
    <w:rsid w:val="005A1891"/>
    <w:rsid w:val="005A209A"/>
    <w:rsid w:val="005A29FD"/>
    <w:rsid w:val="005A4EB7"/>
    <w:rsid w:val="005A5149"/>
    <w:rsid w:val="005A5CEA"/>
    <w:rsid w:val="005A6048"/>
    <w:rsid w:val="005A662D"/>
    <w:rsid w:val="005A72E3"/>
    <w:rsid w:val="005B0395"/>
    <w:rsid w:val="005B0428"/>
    <w:rsid w:val="005B053F"/>
    <w:rsid w:val="005B0678"/>
    <w:rsid w:val="005B0899"/>
    <w:rsid w:val="005B0ACC"/>
    <w:rsid w:val="005B1471"/>
    <w:rsid w:val="005B15B8"/>
    <w:rsid w:val="005B1D9C"/>
    <w:rsid w:val="005B35D7"/>
    <w:rsid w:val="005B3874"/>
    <w:rsid w:val="005B392A"/>
    <w:rsid w:val="005B3AA3"/>
    <w:rsid w:val="005B3E9F"/>
    <w:rsid w:val="005B43C4"/>
    <w:rsid w:val="005B44FC"/>
    <w:rsid w:val="005B4AF7"/>
    <w:rsid w:val="005B50DB"/>
    <w:rsid w:val="005B51BD"/>
    <w:rsid w:val="005B6F83"/>
    <w:rsid w:val="005C0A0D"/>
    <w:rsid w:val="005C0A2D"/>
    <w:rsid w:val="005C1A97"/>
    <w:rsid w:val="005C2AC2"/>
    <w:rsid w:val="005C2B6C"/>
    <w:rsid w:val="005C3B16"/>
    <w:rsid w:val="005C49DE"/>
    <w:rsid w:val="005C4FAF"/>
    <w:rsid w:val="005C58E5"/>
    <w:rsid w:val="005C5C7E"/>
    <w:rsid w:val="005C64A5"/>
    <w:rsid w:val="005C6F97"/>
    <w:rsid w:val="005C74FB"/>
    <w:rsid w:val="005D1602"/>
    <w:rsid w:val="005D1F7E"/>
    <w:rsid w:val="005D2D1D"/>
    <w:rsid w:val="005D3793"/>
    <w:rsid w:val="005D3CD1"/>
    <w:rsid w:val="005D5E76"/>
    <w:rsid w:val="005D757F"/>
    <w:rsid w:val="005E08E8"/>
    <w:rsid w:val="005E0A25"/>
    <w:rsid w:val="005E0D74"/>
    <w:rsid w:val="005E1415"/>
    <w:rsid w:val="005E1C32"/>
    <w:rsid w:val="005E1C66"/>
    <w:rsid w:val="005E245C"/>
    <w:rsid w:val="005E385F"/>
    <w:rsid w:val="005E3BDB"/>
    <w:rsid w:val="005E4237"/>
    <w:rsid w:val="005E4743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5F7E3B"/>
    <w:rsid w:val="006007EA"/>
    <w:rsid w:val="0060150A"/>
    <w:rsid w:val="006025F9"/>
    <w:rsid w:val="0060263F"/>
    <w:rsid w:val="0060283C"/>
    <w:rsid w:val="0060334B"/>
    <w:rsid w:val="006039AD"/>
    <w:rsid w:val="0060468F"/>
    <w:rsid w:val="006047B3"/>
    <w:rsid w:val="00604F14"/>
    <w:rsid w:val="00605419"/>
    <w:rsid w:val="00606A65"/>
    <w:rsid w:val="00606D2C"/>
    <w:rsid w:val="006101D5"/>
    <w:rsid w:val="00611B83"/>
    <w:rsid w:val="00612A50"/>
    <w:rsid w:val="00613257"/>
    <w:rsid w:val="0061342C"/>
    <w:rsid w:val="0061437E"/>
    <w:rsid w:val="006146CE"/>
    <w:rsid w:val="0061598F"/>
    <w:rsid w:val="00615AC2"/>
    <w:rsid w:val="0061617A"/>
    <w:rsid w:val="006164A1"/>
    <w:rsid w:val="00616509"/>
    <w:rsid w:val="00617052"/>
    <w:rsid w:val="0061738C"/>
    <w:rsid w:val="006177A7"/>
    <w:rsid w:val="00620A71"/>
    <w:rsid w:val="00620D80"/>
    <w:rsid w:val="00621B40"/>
    <w:rsid w:val="006231F5"/>
    <w:rsid w:val="00623355"/>
    <w:rsid w:val="006234A6"/>
    <w:rsid w:val="00623A29"/>
    <w:rsid w:val="00623CD0"/>
    <w:rsid w:val="00624CB4"/>
    <w:rsid w:val="0062635C"/>
    <w:rsid w:val="00626DC5"/>
    <w:rsid w:val="00627F35"/>
    <w:rsid w:val="00630001"/>
    <w:rsid w:val="00630B14"/>
    <w:rsid w:val="006311B3"/>
    <w:rsid w:val="0063181D"/>
    <w:rsid w:val="00631FCA"/>
    <w:rsid w:val="0063258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09E8"/>
    <w:rsid w:val="0064151F"/>
    <w:rsid w:val="00641533"/>
    <w:rsid w:val="0064169E"/>
    <w:rsid w:val="00641B13"/>
    <w:rsid w:val="00641D12"/>
    <w:rsid w:val="00641E7A"/>
    <w:rsid w:val="00642088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285C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0CC9"/>
    <w:rsid w:val="006613A6"/>
    <w:rsid w:val="006627A2"/>
    <w:rsid w:val="00662E1E"/>
    <w:rsid w:val="00662F29"/>
    <w:rsid w:val="00663109"/>
    <w:rsid w:val="006634E6"/>
    <w:rsid w:val="00663F31"/>
    <w:rsid w:val="006655EE"/>
    <w:rsid w:val="006658E7"/>
    <w:rsid w:val="00665F15"/>
    <w:rsid w:val="00666110"/>
    <w:rsid w:val="0066707C"/>
    <w:rsid w:val="00667843"/>
    <w:rsid w:val="00667EE7"/>
    <w:rsid w:val="00670922"/>
    <w:rsid w:val="00670A05"/>
    <w:rsid w:val="00670BE1"/>
    <w:rsid w:val="00670FDC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757"/>
    <w:rsid w:val="006778D8"/>
    <w:rsid w:val="00681003"/>
    <w:rsid w:val="0068140A"/>
    <w:rsid w:val="006816F2"/>
    <w:rsid w:val="006817C9"/>
    <w:rsid w:val="00682BE2"/>
    <w:rsid w:val="00683E3F"/>
    <w:rsid w:val="00683ECE"/>
    <w:rsid w:val="0068429E"/>
    <w:rsid w:val="00684AEE"/>
    <w:rsid w:val="00684C20"/>
    <w:rsid w:val="0068589F"/>
    <w:rsid w:val="00685AF4"/>
    <w:rsid w:val="00687825"/>
    <w:rsid w:val="00687953"/>
    <w:rsid w:val="0069050F"/>
    <w:rsid w:val="00690824"/>
    <w:rsid w:val="00690B2A"/>
    <w:rsid w:val="006918E0"/>
    <w:rsid w:val="00691AC8"/>
    <w:rsid w:val="0069337E"/>
    <w:rsid w:val="006957CF"/>
    <w:rsid w:val="00695FC2"/>
    <w:rsid w:val="00696391"/>
    <w:rsid w:val="00696949"/>
    <w:rsid w:val="00696D95"/>
    <w:rsid w:val="00696E6B"/>
    <w:rsid w:val="00697052"/>
    <w:rsid w:val="00697F96"/>
    <w:rsid w:val="006A0285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1ABC"/>
    <w:rsid w:val="006B2099"/>
    <w:rsid w:val="006B240A"/>
    <w:rsid w:val="006B5043"/>
    <w:rsid w:val="006B50CF"/>
    <w:rsid w:val="006B5412"/>
    <w:rsid w:val="006B61B1"/>
    <w:rsid w:val="006B66BC"/>
    <w:rsid w:val="006B6787"/>
    <w:rsid w:val="006B6DBB"/>
    <w:rsid w:val="006B7666"/>
    <w:rsid w:val="006B7B49"/>
    <w:rsid w:val="006C03B8"/>
    <w:rsid w:val="006C0AD8"/>
    <w:rsid w:val="006C1DB4"/>
    <w:rsid w:val="006C22F4"/>
    <w:rsid w:val="006C380A"/>
    <w:rsid w:val="006C49AF"/>
    <w:rsid w:val="006C5525"/>
    <w:rsid w:val="006C5D23"/>
    <w:rsid w:val="006C5EC9"/>
    <w:rsid w:val="006C6028"/>
    <w:rsid w:val="006C6059"/>
    <w:rsid w:val="006C6949"/>
    <w:rsid w:val="006C7522"/>
    <w:rsid w:val="006C79D7"/>
    <w:rsid w:val="006D04D1"/>
    <w:rsid w:val="006D1506"/>
    <w:rsid w:val="006D1B86"/>
    <w:rsid w:val="006D31DA"/>
    <w:rsid w:val="006D4361"/>
    <w:rsid w:val="006D47BE"/>
    <w:rsid w:val="006D4C6B"/>
    <w:rsid w:val="006D4F67"/>
    <w:rsid w:val="006D504F"/>
    <w:rsid w:val="006D5DC1"/>
    <w:rsid w:val="006D65C2"/>
    <w:rsid w:val="006D67D3"/>
    <w:rsid w:val="006D6F08"/>
    <w:rsid w:val="006D77D9"/>
    <w:rsid w:val="006E01AD"/>
    <w:rsid w:val="006E062C"/>
    <w:rsid w:val="006E0764"/>
    <w:rsid w:val="006E1427"/>
    <w:rsid w:val="006E157D"/>
    <w:rsid w:val="006E1CDE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962"/>
    <w:rsid w:val="006E5F94"/>
    <w:rsid w:val="006E673D"/>
    <w:rsid w:val="006E7166"/>
    <w:rsid w:val="006E7A5B"/>
    <w:rsid w:val="006E7D3B"/>
    <w:rsid w:val="006F04DF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47FF"/>
    <w:rsid w:val="006F584B"/>
    <w:rsid w:val="006F58D4"/>
    <w:rsid w:val="006F5AFE"/>
    <w:rsid w:val="006F6D62"/>
    <w:rsid w:val="006F6FEF"/>
    <w:rsid w:val="006F765C"/>
    <w:rsid w:val="006F7A3D"/>
    <w:rsid w:val="006F7D7B"/>
    <w:rsid w:val="007007A9"/>
    <w:rsid w:val="007009AC"/>
    <w:rsid w:val="00700A9B"/>
    <w:rsid w:val="0070104C"/>
    <w:rsid w:val="007013D9"/>
    <w:rsid w:val="007019D0"/>
    <w:rsid w:val="00701D39"/>
    <w:rsid w:val="007020A0"/>
    <w:rsid w:val="0070346E"/>
    <w:rsid w:val="00703909"/>
    <w:rsid w:val="00703CA3"/>
    <w:rsid w:val="00704EDB"/>
    <w:rsid w:val="00706068"/>
    <w:rsid w:val="00706101"/>
    <w:rsid w:val="00707072"/>
    <w:rsid w:val="0070714D"/>
    <w:rsid w:val="00707D61"/>
    <w:rsid w:val="00710EE5"/>
    <w:rsid w:val="00711CB9"/>
    <w:rsid w:val="00712287"/>
    <w:rsid w:val="00712772"/>
    <w:rsid w:val="007128B7"/>
    <w:rsid w:val="00712EA9"/>
    <w:rsid w:val="00713AEA"/>
    <w:rsid w:val="00713D85"/>
    <w:rsid w:val="00713DFC"/>
    <w:rsid w:val="007148D3"/>
    <w:rsid w:val="0071523C"/>
    <w:rsid w:val="00715B9A"/>
    <w:rsid w:val="007165ED"/>
    <w:rsid w:val="00720F1A"/>
    <w:rsid w:val="007227CC"/>
    <w:rsid w:val="007228A2"/>
    <w:rsid w:val="00722F6C"/>
    <w:rsid w:val="00724582"/>
    <w:rsid w:val="00724AA9"/>
    <w:rsid w:val="00725652"/>
    <w:rsid w:val="00726621"/>
    <w:rsid w:val="00726EA6"/>
    <w:rsid w:val="00727208"/>
    <w:rsid w:val="0072741C"/>
    <w:rsid w:val="00727680"/>
    <w:rsid w:val="00727D5D"/>
    <w:rsid w:val="00731409"/>
    <w:rsid w:val="007314F5"/>
    <w:rsid w:val="00731F39"/>
    <w:rsid w:val="0073206A"/>
    <w:rsid w:val="00732B06"/>
    <w:rsid w:val="00733355"/>
    <w:rsid w:val="007335C4"/>
    <w:rsid w:val="00733B43"/>
    <w:rsid w:val="007342A0"/>
    <w:rsid w:val="0073452B"/>
    <w:rsid w:val="0073453B"/>
    <w:rsid w:val="007348B1"/>
    <w:rsid w:val="0073495B"/>
    <w:rsid w:val="007354AE"/>
    <w:rsid w:val="007362A6"/>
    <w:rsid w:val="00736340"/>
    <w:rsid w:val="00736A40"/>
    <w:rsid w:val="00736D7D"/>
    <w:rsid w:val="007375F2"/>
    <w:rsid w:val="007400A0"/>
    <w:rsid w:val="00740E58"/>
    <w:rsid w:val="00741452"/>
    <w:rsid w:val="0074166C"/>
    <w:rsid w:val="00742667"/>
    <w:rsid w:val="0074266D"/>
    <w:rsid w:val="007426BE"/>
    <w:rsid w:val="007427B8"/>
    <w:rsid w:val="007434E0"/>
    <w:rsid w:val="00743630"/>
    <w:rsid w:val="007442EA"/>
    <w:rsid w:val="007445A0"/>
    <w:rsid w:val="00744728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154"/>
    <w:rsid w:val="00752FC5"/>
    <w:rsid w:val="00753605"/>
    <w:rsid w:val="00753684"/>
    <w:rsid w:val="00753D8E"/>
    <w:rsid w:val="007540F3"/>
    <w:rsid w:val="00754440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3EE6"/>
    <w:rsid w:val="00764810"/>
    <w:rsid w:val="00764DE2"/>
    <w:rsid w:val="00765281"/>
    <w:rsid w:val="00766209"/>
    <w:rsid w:val="00766BAD"/>
    <w:rsid w:val="00767672"/>
    <w:rsid w:val="00767BDD"/>
    <w:rsid w:val="007707D0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56DA"/>
    <w:rsid w:val="00775983"/>
    <w:rsid w:val="00776416"/>
    <w:rsid w:val="007767E2"/>
    <w:rsid w:val="00776971"/>
    <w:rsid w:val="007771D1"/>
    <w:rsid w:val="007775E1"/>
    <w:rsid w:val="00777884"/>
    <w:rsid w:val="007801E7"/>
    <w:rsid w:val="00780524"/>
    <w:rsid w:val="00780893"/>
    <w:rsid w:val="007816A7"/>
    <w:rsid w:val="0078177E"/>
    <w:rsid w:val="00781B1D"/>
    <w:rsid w:val="00782173"/>
    <w:rsid w:val="007821E0"/>
    <w:rsid w:val="00782367"/>
    <w:rsid w:val="0078304C"/>
    <w:rsid w:val="00783673"/>
    <w:rsid w:val="00785490"/>
    <w:rsid w:val="0078591D"/>
    <w:rsid w:val="0078643B"/>
    <w:rsid w:val="0078701F"/>
    <w:rsid w:val="007878D1"/>
    <w:rsid w:val="00787C29"/>
    <w:rsid w:val="0079115D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977AD"/>
    <w:rsid w:val="007A0643"/>
    <w:rsid w:val="007A085E"/>
    <w:rsid w:val="007A09C9"/>
    <w:rsid w:val="007A0A61"/>
    <w:rsid w:val="007A1293"/>
    <w:rsid w:val="007A1784"/>
    <w:rsid w:val="007A1CB3"/>
    <w:rsid w:val="007A306F"/>
    <w:rsid w:val="007A3D01"/>
    <w:rsid w:val="007A43A6"/>
    <w:rsid w:val="007A4B9A"/>
    <w:rsid w:val="007A4C2B"/>
    <w:rsid w:val="007A50FC"/>
    <w:rsid w:val="007A579D"/>
    <w:rsid w:val="007A58A6"/>
    <w:rsid w:val="007A5D82"/>
    <w:rsid w:val="007A6889"/>
    <w:rsid w:val="007A69D5"/>
    <w:rsid w:val="007A6A35"/>
    <w:rsid w:val="007A7322"/>
    <w:rsid w:val="007B0019"/>
    <w:rsid w:val="007B00DE"/>
    <w:rsid w:val="007B0333"/>
    <w:rsid w:val="007B0C08"/>
    <w:rsid w:val="007B1007"/>
    <w:rsid w:val="007B1D07"/>
    <w:rsid w:val="007B2367"/>
    <w:rsid w:val="007B2E23"/>
    <w:rsid w:val="007B3429"/>
    <w:rsid w:val="007B3D2D"/>
    <w:rsid w:val="007B474D"/>
    <w:rsid w:val="007B47AF"/>
    <w:rsid w:val="007B50AE"/>
    <w:rsid w:val="007B50EB"/>
    <w:rsid w:val="007B51D1"/>
    <w:rsid w:val="007B51DF"/>
    <w:rsid w:val="007B51E4"/>
    <w:rsid w:val="007B5357"/>
    <w:rsid w:val="007B5A20"/>
    <w:rsid w:val="007B5BCF"/>
    <w:rsid w:val="007B6898"/>
    <w:rsid w:val="007B69DC"/>
    <w:rsid w:val="007B7EC7"/>
    <w:rsid w:val="007C0389"/>
    <w:rsid w:val="007C05DD"/>
    <w:rsid w:val="007C1A41"/>
    <w:rsid w:val="007C2717"/>
    <w:rsid w:val="007C3AFD"/>
    <w:rsid w:val="007C3D18"/>
    <w:rsid w:val="007C41E3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3FB6"/>
    <w:rsid w:val="007D4969"/>
    <w:rsid w:val="007D49B1"/>
    <w:rsid w:val="007D4A7F"/>
    <w:rsid w:val="007D5901"/>
    <w:rsid w:val="007D67BA"/>
    <w:rsid w:val="007D7266"/>
    <w:rsid w:val="007D7526"/>
    <w:rsid w:val="007D7556"/>
    <w:rsid w:val="007E03B2"/>
    <w:rsid w:val="007E1636"/>
    <w:rsid w:val="007E1710"/>
    <w:rsid w:val="007E1B75"/>
    <w:rsid w:val="007E1D06"/>
    <w:rsid w:val="007E1E22"/>
    <w:rsid w:val="007E1F0E"/>
    <w:rsid w:val="007E21AE"/>
    <w:rsid w:val="007E2A8B"/>
    <w:rsid w:val="007E4610"/>
    <w:rsid w:val="007E4715"/>
    <w:rsid w:val="007E505B"/>
    <w:rsid w:val="007E5105"/>
    <w:rsid w:val="007E55FE"/>
    <w:rsid w:val="007E5EFF"/>
    <w:rsid w:val="007E65BC"/>
    <w:rsid w:val="007E7091"/>
    <w:rsid w:val="007E736D"/>
    <w:rsid w:val="007E7F7C"/>
    <w:rsid w:val="007F22C6"/>
    <w:rsid w:val="007F2CED"/>
    <w:rsid w:val="007F3D18"/>
    <w:rsid w:val="007F427F"/>
    <w:rsid w:val="007F4E3D"/>
    <w:rsid w:val="007F5BAF"/>
    <w:rsid w:val="007F63B3"/>
    <w:rsid w:val="007F7230"/>
    <w:rsid w:val="007F7B25"/>
    <w:rsid w:val="007F7FD8"/>
    <w:rsid w:val="00800956"/>
    <w:rsid w:val="0080294E"/>
    <w:rsid w:val="008038BD"/>
    <w:rsid w:val="00803FAE"/>
    <w:rsid w:val="0080473F"/>
    <w:rsid w:val="00804843"/>
    <w:rsid w:val="0080517A"/>
    <w:rsid w:val="0080605F"/>
    <w:rsid w:val="00806760"/>
    <w:rsid w:val="0080721A"/>
    <w:rsid w:val="00807786"/>
    <w:rsid w:val="008078FF"/>
    <w:rsid w:val="00807D52"/>
    <w:rsid w:val="00810464"/>
    <w:rsid w:val="00811FCB"/>
    <w:rsid w:val="00812391"/>
    <w:rsid w:val="00813481"/>
    <w:rsid w:val="00813B3B"/>
    <w:rsid w:val="008153AA"/>
    <w:rsid w:val="008158D6"/>
    <w:rsid w:val="0081599E"/>
    <w:rsid w:val="00816594"/>
    <w:rsid w:val="00816731"/>
    <w:rsid w:val="00816AC3"/>
    <w:rsid w:val="00816CC2"/>
    <w:rsid w:val="00816D05"/>
    <w:rsid w:val="00816FC9"/>
    <w:rsid w:val="00817196"/>
    <w:rsid w:val="00820E6D"/>
    <w:rsid w:val="00821133"/>
    <w:rsid w:val="00821522"/>
    <w:rsid w:val="0082186F"/>
    <w:rsid w:val="008218E3"/>
    <w:rsid w:val="00821C5B"/>
    <w:rsid w:val="00821FF5"/>
    <w:rsid w:val="008223C2"/>
    <w:rsid w:val="008223D7"/>
    <w:rsid w:val="00822EA8"/>
    <w:rsid w:val="008235DB"/>
    <w:rsid w:val="008238F3"/>
    <w:rsid w:val="00824AB4"/>
    <w:rsid w:val="00824E87"/>
    <w:rsid w:val="00825284"/>
    <w:rsid w:val="00825B1F"/>
    <w:rsid w:val="00825B9B"/>
    <w:rsid w:val="00825C42"/>
    <w:rsid w:val="00825D25"/>
    <w:rsid w:val="00826590"/>
    <w:rsid w:val="00827D6F"/>
    <w:rsid w:val="008302CC"/>
    <w:rsid w:val="00830DCF"/>
    <w:rsid w:val="008326D2"/>
    <w:rsid w:val="00832EE6"/>
    <w:rsid w:val="00833061"/>
    <w:rsid w:val="0083488B"/>
    <w:rsid w:val="0083529D"/>
    <w:rsid w:val="00835942"/>
    <w:rsid w:val="00835EB4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44B"/>
    <w:rsid w:val="0084651D"/>
    <w:rsid w:val="00846FE7"/>
    <w:rsid w:val="008470E5"/>
    <w:rsid w:val="00847316"/>
    <w:rsid w:val="0084745A"/>
    <w:rsid w:val="00847F4D"/>
    <w:rsid w:val="00850585"/>
    <w:rsid w:val="00851318"/>
    <w:rsid w:val="008516F5"/>
    <w:rsid w:val="008528D8"/>
    <w:rsid w:val="008532E7"/>
    <w:rsid w:val="00853FD9"/>
    <w:rsid w:val="0085566A"/>
    <w:rsid w:val="00855A9E"/>
    <w:rsid w:val="00856911"/>
    <w:rsid w:val="00856F80"/>
    <w:rsid w:val="008571C1"/>
    <w:rsid w:val="00857F50"/>
    <w:rsid w:val="0086176E"/>
    <w:rsid w:val="008617AC"/>
    <w:rsid w:val="0086247C"/>
    <w:rsid w:val="0086318D"/>
    <w:rsid w:val="0086435A"/>
    <w:rsid w:val="00864744"/>
    <w:rsid w:val="00865BAC"/>
    <w:rsid w:val="00865C41"/>
    <w:rsid w:val="008677FD"/>
    <w:rsid w:val="008706D4"/>
    <w:rsid w:val="00870B11"/>
    <w:rsid w:val="00870F8A"/>
    <w:rsid w:val="00871504"/>
    <w:rsid w:val="00871859"/>
    <w:rsid w:val="00871918"/>
    <w:rsid w:val="008719A4"/>
    <w:rsid w:val="00871D23"/>
    <w:rsid w:val="0087245A"/>
    <w:rsid w:val="00872D61"/>
    <w:rsid w:val="008739C4"/>
    <w:rsid w:val="00873B0A"/>
    <w:rsid w:val="00874312"/>
    <w:rsid w:val="0087437C"/>
    <w:rsid w:val="0087456E"/>
    <w:rsid w:val="008747D6"/>
    <w:rsid w:val="0087485C"/>
    <w:rsid w:val="00874944"/>
    <w:rsid w:val="00875CD7"/>
    <w:rsid w:val="00876426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0CF"/>
    <w:rsid w:val="008833AA"/>
    <w:rsid w:val="00883BAF"/>
    <w:rsid w:val="00884F84"/>
    <w:rsid w:val="00885991"/>
    <w:rsid w:val="00885BD5"/>
    <w:rsid w:val="00885C1E"/>
    <w:rsid w:val="00886724"/>
    <w:rsid w:val="008869F8"/>
    <w:rsid w:val="00886C71"/>
    <w:rsid w:val="00886E16"/>
    <w:rsid w:val="00887B0B"/>
    <w:rsid w:val="00887C39"/>
    <w:rsid w:val="008904F3"/>
    <w:rsid w:val="0089078F"/>
    <w:rsid w:val="00890CA7"/>
    <w:rsid w:val="00891599"/>
    <w:rsid w:val="008928B9"/>
    <w:rsid w:val="00892A35"/>
    <w:rsid w:val="00892F30"/>
    <w:rsid w:val="00893F9E"/>
    <w:rsid w:val="00894781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377A"/>
    <w:rsid w:val="008A414A"/>
    <w:rsid w:val="008A44B8"/>
    <w:rsid w:val="008A46E5"/>
    <w:rsid w:val="008A51A8"/>
    <w:rsid w:val="008A5410"/>
    <w:rsid w:val="008A54C7"/>
    <w:rsid w:val="008A6E8D"/>
    <w:rsid w:val="008A768F"/>
    <w:rsid w:val="008A77D8"/>
    <w:rsid w:val="008B0483"/>
    <w:rsid w:val="008B0C90"/>
    <w:rsid w:val="008B11DA"/>
    <w:rsid w:val="008B120C"/>
    <w:rsid w:val="008B288F"/>
    <w:rsid w:val="008B3573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57E"/>
    <w:rsid w:val="008B7650"/>
    <w:rsid w:val="008B781B"/>
    <w:rsid w:val="008B7997"/>
    <w:rsid w:val="008B7B5C"/>
    <w:rsid w:val="008C0B79"/>
    <w:rsid w:val="008C0B84"/>
    <w:rsid w:val="008C0C99"/>
    <w:rsid w:val="008C0D04"/>
    <w:rsid w:val="008C147E"/>
    <w:rsid w:val="008C1567"/>
    <w:rsid w:val="008C1C91"/>
    <w:rsid w:val="008C2017"/>
    <w:rsid w:val="008C4958"/>
    <w:rsid w:val="008C4BAA"/>
    <w:rsid w:val="008C576F"/>
    <w:rsid w:val="008C5B6F"/>
    <w:rsid w:val="008C6AE8"/>
    <w:rsid w:val="008C7573"/>
    <w:rsid w:val="008C7854"/>
    <w:rsid w:val="008D04CB"/>
    <w:rsid w:val="008D0893"/>
    <w:rsid w:val="008D0A41"/>
    <w:rsid w:val="008D0B8D"/>
    <w:rsid w:val="008D10D2"/>
    <w:rsid w:val="008D130D"/>
    <w:rsid w:val="008D1668"/>
    <w:rsid w:val="008D1868"/>
    <w:rsid w:val="008D34F1"/>
    <w:rsid w:val="008D39D8"/>
    <w:rsid w:val="008D3FCC"/>
    <w:rsid w:val="008D59A0"/>
    <w:rsid w:val="008D5E5D"/>
    <w:rsid w:val="008D6103"/>
    <w:rsid w:val="008D6419"/>
    <w:rsid w:val="008D6B0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4FBB"/>
    <w:rsid w:val="008E59AB"/>
    <w:rsid w:val="008E5AC3"/>
    <w:rsid w:val="008E5B14"/>
    <w:rsid w:val="008E7507"/>
    <w:rsid w:val="008E78FB"/>
    <w:rsid w:val="008E7D2E"/>
    <w:rsid w:val="008F02C2"/>
    <w:rsid w:val="008F0411"/>
    <w:rsid w:val="008F1432"/>
    <w:rsid w:val="008F159A"/>
    <w:rsid w:val="008F1EAB"/>
    <w:rsid w:val="008F2C59"/>
    <w:rsid w:val="008F2FFA"/>
    <w:rsid w:val="008F33DC"/>
    <w:rsid w:val="008F356B"/>
    <w:rsid w:val="008F375D"/>
    <w:rsid w:val="008F3CA8"/>
    <w:rsid w:val="008F477F"/>
    <w:rsid w:val="008F48D8"/>
    <w:rsid w:val="008F6029"/>
    <w:rsid w:val="008F662F"/>
    <w:rsid w:val="009000FD"/>
    <w:rsid w:val="00902327"/>
    <w:rsid w:val="00902350"/>
    <w:rsid w:val="00902F14"/>
    <w:rsid w:val="009032D3"/>
    <w:rsid w:val="0090336B"/>
    <w:rsid w:val="009053AA"/>
    <w:rsid w:val="00905499"/>
    <w:rsid w:val="009067C8"/>
    <w:rsid w:val="00906939"/>
    <w:rsid w:val="009073D4"/>
    <w:rsid w:val="00910A74"/>
    <w:rsid w:val="00910B7D"/>
    <w:rsid w:val="00911DFB"/>
    <w:rsid w:val="009125F5"/>
    <w:rsid w:val="00913063"/>
    <w:rsid w:val="0091311E"/>
    <w:rsid w:val="009139D9"/>
    <w:rsid w:val="00914AD8"/>
    <w:rsid w:val="00916079"/>
    <w:rsid w:val="00916097"/>
    <w:rsid w:val="00917CE9"/>
    <w:rsid w:val="00920BF2"/>
    <w:rsid w:val="00920DCC"/>
    <w:rsid w:val="009210EF"/>
    <w:rsid w:val="00921D86"/>
    <w:rsid w:val="00922010"/>
    <w:rsid w:val="00922B4F"/>
    <w:rsid w:val="00923EF6"/>
    <w:rsid w:val="00925116"/>
    <w:rsid w:val="00926D47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75F"/>
    <w:rsid w:val="00945C05"/>
    <w:rsid w:val="00945EE0"/>
    <w:rsid w:val="00946589"/>
    <w:rsid w:val="00946945"/>
    <w:rsid w:val="00946F56"/>
    <w:rsid w:val="0094749C"/>
    <w:rsid w:val="00947713"/>
    <w:rsid w:val="00950DE7"/>
    <w:rsid w:val="00951597"/>
    <w:rsid w:val="00951746"/>
    <w:rsid w:val="00951E5C"/>
    <w:rsid w:val="0095258C"/>
    <w:rsid w:val="00952C3E"/>
    <w:rsid w:val="00952CC3"/>
    <w:rsid w:val="00953920"/>
    <w:rsid w:val="00953A06"/>
    <w:rsid w:val="00953D47"/>
    <w:rsid w:val="00954D11"/>
    <w:rsid w:val="009558DD"/>
    <w:rsid w:val="0095681E"/>
    <w:rsid w:val="00956C56"/>
    <w:rsid w:val="009572D4"/>
    <w:rsid w:val="00960239"/>
    <w:rsid w:val="00960608"/>
    <w:rsid w:val="00961921"/>
    <w:rsid w:val="009619C8"/>
    <w:rsid w:val="009621B3"/>
    <w:rsid w:val="009622FF"/>
    <w:rsid w:val="00962381"/>
    <w:rsid w:val="0096430A"/>
    <w:rsid w:val="00964B5A"/>
    <w:rsid w:val="0096554B"/>
    <w:rsid w:val="0096584A"/>
    <w:rsid w:val="00967990"/>
    <w:rsid w:val="00970097"/>
    <w:rsid w:val="009704C6"/>
    <w:rsid w:val="00971124"/>
    <w:rsid w:val="00971626"/>
    <w:rsid w:val="00971A59"/>
    <w:rsid w:val="00971F08"/>
    <w:rsid w:val="00973E9D"/>
    <w:rsid w:val="009748E0"/>
    <w:rsid w:val="009758DD"/>
    <w:rsid w:val="0097603D"/>
    <w:rsid w:val="0097663E"/>
    <w:rsid w:val="00976949"/>
    <w:rsid w:val="00980477"/>
    <w:rsid w:val="009812FF"/>
    <w:rsid w:val="00981DED"/>
    <w:rsid w:val="00981F5D"/>
    <w:rsid w:val="00983466"/>
    <w:rsid w:val="00983662"/>
    <w:rsid w:val="00983A79"/>
    <w:rsid w:val="00985253"/>
    <w:rsid w:val="009853B3"/>
    <w:rsid w:val="00985F6D"/>
    <w:rsid w:val="00986059"/>
    <w:rsid w:val="00987C96"/>
    <w:rsid w:val="00990630"/>
    <w:rsid w:val="00990B76"/>
    <w:rsid w:val="00990CCD"/>
    <w:rsid w:val="00990DCB"/>
    <w:rsid w:val="00991761"/>
    <w:rsid w:val="00991887"/>
    <w:rsid w:val="009921D3"/>
    <w:rsid w:val="00992719"/>
    <w:rsid w:val="00993193"/>
    <w:rsid w:val="00994333"/>
    <w:rsid w:val="00994902"/>
    <w:rsid w:val="00994B72"/>
    <w:rsid w:val="00994DCA"/>
    <w:rsid w:val="00994FE9"/>
    <w:rsid w:val="009950C0"/>
    <w:rsid w:val="00995978"/>
    <w:rsid w:val="00996021"/>
    <w:rsid w:val="009960EC"/>
    <w:rsid w:val="009969A8"/>
    <w:rsid w:val="00996D17"/>
    <w:rsid w:val="009970DD"/>
    <w:rsid w:val="009A01C3"/>
    <w:rsid w:val="009A0E89"/>
    <w:rsid w:val="009A0FBA"/>
    <w:rsid w:val="009A11A5"/>
    <w:rsid w:val="009A1601"/>
    <w:rsid w:val="009A38B7"/>
    <w:rsid w:val="009A3DA3"/>
    <w:rsid w:val="009A462D"/>
    <w:rsid w:val="009A5B25"/>
    <w:rsid w:val="009A5CBA"/>
    <w:rsid w:val="009A6ACE"/>
    <w:rsid w:val="009A6E9F"/>
    <w:rsid w:val="009A7541"/>
    <w:rsid w:val="009B0E0E"/>
    <w:rsid w:val="009B1F30"/>
    <w:rsid w:val="009B246F"/>
    <w:rsid w:val="009B2FCB"/>
    <w:rsid w:val="009B33E5"/>
    <w:rsid w:val="009B3AC2"/>
    <w:rsid w:val="009B3F2D"/>
    <w:rsid w:val="009B3F58"/>
    <w:rsid w:val="009B4DF4"/>
    <w:rsid w:val="009B5261"/>
    <w:rsid w:val="009B55A4"/>
    <w:rsid w:val="009B564E"/>
    <w:rsid w:val="009B59EE"/>
    <w:rsid w:val="009B6261"/>
    <w:rsid w:val="009B7E87"/>
    <w:rsid w:val="009B7F3D"/>
    <w:rsid w:val="009C0794"/>
    <w:rsid w:val="009C24C8"/>
    <w:rsid w:val="009C27EA"/>
    <w:rsid w:val="009C3625"/>
    <w:rsid w:val="009C403E"/>
    <w:rsid w:val="009C490E"/>
    <w:rsid w:val="009C4B0A"/>
    <w:rsid w:val="009C5300"/>
    <w:rsid w:val="009C5E87"/>
    <w:rsid w:val="009D03A8"/>
    <w:rsid w:val="009D09EC"/>
    <w:rsid w:val="009D194C"/>
    <w:rsid w:val="009D2627"/>
    <w:rsid w:val="009D2C6E"/>
    <w:rsid w:val="009D31C6"/>
    <w:rsid w:val="009D442E"/>
    <w:rsid w:val="009D49B3"/>
    <w:rsid w:val="009D4C7C"/>
    <w:rsid w:val="009D4FF0"/>
    <w:rsid w:val="009D524D"/>
    <w:rsid w:val="009D703C"/>
    <w:rsid w:val="009D706C"/>
    <w:rsid w:val="009D718F"/>
    <w:rsid w:val="009E0490"/>
    <w:rsid w:val="009E064A"/>
    <w:rsid w:val="009E068F"/>
    <w:rsid w:val="009E14E0"/>
    <w:rsid w:val="009E172C"/>
    <w:rsid w:val="009E1867"/>
    <w:rsid w:val="009E1C4E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5A7"/>
    <w:rsid w:val="009E7AEF"/>
    <w:rsid w:val="009E7D6F"/>
    <w:rsid w:val="009F06F7"/>
    <w:rsid w:val="009F08F3"/>
    <w:rsid w:val="009F14ED"/>
    <w:rsid w:val="009F18FF"/>
    <w:rsid w:val="009F1F7D"/>
    <w:rsid w:val="009F2BB4"/>
    <w:rsid w:val="009F344F"/>
    <w:rsid w:val="009F43A7"/>
    <w:rsid w:val="009F4D4A"/>
    <w:rsid w:val="009F52DA"/>
    <w:rsid w:val="009F581C"/>
    <w:rsid w:val="009F6264"/>
    <w:rsid w:val="009F68A6"/>
    <w:rsid w:val="009F73F2"/>
    <w:rsid w:val="009F7973"/>
    <w:rsid w:val="009F7CE2"/>
    <w:rsid w:val="00A000BC"/>
    <w:rsid w:val="00A00F8D"/>
    <w:rsid w:val="00A031D8"/>
    <w:rsid w:val="00A03441"/>
    <w:rsid w:val="00A0401C"/>
    <w:rsid w:val="00A0439B"/>
    <w:rsid w:val="00A048A8"/>
    <w:rsid w:val="00A04ED4"/>
    <w:rsid w:val="00A04F49"/>
    <w:rsid w:val="00A051D2"/>
    <w:rsid w:val="00A05639"/>
    <w:rsid w:val="00A05700"/>
    <w:rsid w:val="00A05BD3"/>
    <w:rsid w:val="00A05EA3"/>
    <w:rsid w:val="00A06E92"/>
    <w:rsid w:val="00A109A1"/>
    <w:rsid w:val="00A10F9E"/>
    <w:rsid w:val="00A123C0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5E83"/>
    <w:rsid w:val="00A264A9"/>
    <w:rsid w:val="00A26AC8"/>
    <w:rsid w:val="00A27785"/>
    <w:rsid w:val="00A27D53"/>
    <w:rsid w:val="00A30187"/>
    <w:rsid w:val="00A30335"/>
    <w:rsid w:val="00A309A4"/>
    <w:rsid w:val="00A315AE"/>
    <w:rsid w:val="00A32344"/>
    <w:rsid w:val="00A3246C"/>
    <w:rsid w:val="00A3265D"/>
    <w:rsid w:val="00A33A4A"/>
    <w:rsid w:val="00A34120"/>
    <w:rsid w:val="00A34161"/>
    <w:rsid w:val="00A34219"/>
    <w:rsid w:val="00A342C6"/>
    <w:rsid w:val="00A3448A"/>
    <w:rsid w:val="00A34FC5"/>
    <w:rsid w:val="00A35955"/>
    <w:rsid w:val="00A36297"/>
    <w:rsid w:val="00A362B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A59"/>
    <w:rsid w:val="00A42D3B"/>
    <w:rsid w:val="00A431B1"/>
    <w:rsid w:val="00A43A56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00B"/>
    <w:rsid w:val="00A54D48"/>
    <w:rsid w:val="00A55067"/>
    <w:rsid w:val="00A562F8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4739"/>
    <w:rsid w:val="00A657D7"/>
    <w:rsid w:val="00A660AC"/>
    <w:rsid w:val="00A663AA"/>
    <w:rsid w:val="00A67551"/>
    <w:rsid w:val="00A67664"/>
    <w:rsid w:val="00A67D35"/>
    <w:rsid w:val="00A67E6C"/>
    <w:rsid w:val="00A70980"/>
    <w:rsid w:val="00A71B99"/>
    <w:rsid w:val="00A721B8"/>
    <w:rsid w:val="00A72253"/>
    <w:rsid w:val="00A72B4D"/>
    <w:rsid w:val="00A732B1"/>
    <w:rsid w:val="00A732BF"/>
    <w:rsid w:val="00A739D0"/>
    <w:rsid w:val="00A73F32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1D20"/>
    <w:rsid w:val="00A838B0"/>
    <w:rsid w:val="00A84105"/>
    <w:rsid w:val="00A84D6B"/>
    <w:rsid w:val="00A850B1"/>
    <w:rsid w:val="00A8555A"/>
    <w:rsid w:val="00A855F8"/>
    <w:rsid w:val="00A858CB"/>
    <w:rsid w:val="00A85B01"/>
    <w:rsid w:val="00A85F9C"/>
    <w:rsid w:val="00A86C01"/>
    <w:rsid w:val="00A876B6"/>
    <w:rsid w:val="00A913CF"/>
    <w:rsid w:val="00A9209E"/>
    <w:rsid w:val="00A921F8"/>
    <w:rsid w:val="00A92879"/>
    <w:rsid w:val="00A92BEC"/>
    <w:rsid w:val="00A93EA4"/>
    <w:rsid w:val="00A9442A"/>
    <w:rsid w:val="00A959AA"/>
    <w:rsid w:val="00A95B3B"/>
    <w:rsid w:val="00A967F1"/>
    <w:rsid w:val="00A97886"/>
    <w:rsid w:val="00A97961"/>
    <w:rsid w:val="00A97C69"/>
    <w:rsid w:val="00A97D79"/>
    <w:rsid w:val="00A97DD5"/>
    <w:rsid w:val="00AA016F"/>
    <w:rsid w:val="00AA0362"/>
    <w:rsid w:val="00AA0CA6"/>
    <w:rsid w:val="00AA1984"/>
    <w:rsid w:val="00AA1ED6"/>
    <w:rsid w:val="00AA35B9"/>
    <w:rsid w:val="00AA3B59"/>
    <w:rsid w:val="00AA3DE4"/>
    <w:rsid w:val="00AA4CD5"/>
    <w:rsid w:val="00AA51D6"/>
    <w:rsid w:val="00AA584F"/>
    <w:rsid w:val="00AA741C"/>
    <w:rsid w:val="00AB09A3"/>
    <w:rsid w:val="00AB0B21"/>
    <w:rsid w:val="00AB0BC8"/>
    <w:rsid w:val="00AB11CA"/>
    <w:rsid w:val="00AB14D9"/>
    <w:rsid w:val="00AB1616"/>
    <w:rsid w:val="00AB19AE"/>
    <w:rsid w:val="00AB1B07"/>
    <w:rsid w:val="00AB1FE5"/>
    <w:rsid w:val="00AB2057"/>
    <w:rsid w:val="00AB2ECF"/>
    <w:rsid w:val="00AB349D"/>
    <w:rsid w:val="00AB47DE"/>
    <w:rsid w:val="00AB4AB8"/>
    <w:rsid w:val="00AB4E59"/>
    <w:rsid w:val="00AB5769"/>
    <w:rsid w:val="00AB655E"/>
    <w:rsid w:val="00AB680E"/>
    <w:rsid w:val="00AB6AD7"/>
    <w:rsid w:val="00AB6AF7"/>
    <w:rsid w:val="00AB6B76"/>
    <w:rsid w:val="00AB746C"/>
    <w:rsid w:val="00AB7FA5"/>
    <w:rsid w:val="00AC007F"/>
    <w:rsid w:val="00AC03E4"/>
    <w:rsid w:val="00AC0FA5"/>
    <w:rsid w:val="00AC29DA"/>
    <w:rsid w:val="00AC2ECD"/>
    <w:rsid w:val="00AC3119"/>
    <w:rsid w:val="00AC498D"/>
    <w:rsid w:val="00AC49B5"/>
    <w:rsid w:val="00AC49FB"/>
    <w:rsid w:val="00AC4D27"/>
    <w:rsid w:val="00AC5301"/>
    <w:rsid w:val="00AC5A10"/>
    <w:rsid w:val="00AC5AC6"/>
    <w:rsid w:val="00AC6441"/>
    <w:rsid w:val="00AC653E"/>
    <w:rsid w:val="00AC6FFD"/>
    <w:rsid w:val="00AC72AA"/>
    <w:rsid w:val="00AC7FF9"/>
    <w:rsid w:val="00AD0642"/>
    <w:rsid w:val="00AD0AA3"/>
    <w:rsid w:val="00AD1BB2"/>
    <w:rsid w:val="00AD288D"/>
    <w:rsid w:val="00AD3F94"/>
    <w:rsid w:val="00AD45E5"/>
    <w:rsid w:val="00AD4A5A"/>
    <w:rsid w:val="00AD4C25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5B6"/>
    <w:rsid w:val="00AE66AC"/>
    <w:rsid w:val="00AE6A73"/>
    <w:rsid w:val="00AE76AC"/>
    <w:rsid w:val="00AF0506"/>
    <w:rsid w:val="00AF0508"/>
    <w:rsid w:val="00AF1434"/>
    <w:rsid w:val="00AF17A5"/>
    <w:rsid w:val="00AF1C5D"/>
    <w:rsid w:val="00AF221E"/>
    <w:rsid w:val="00AF2B22"/>
    <w:rsid w:val="00AF3C0D"/>
    <w:rsid w:val="00AF42D7"/>
    <w:rsid w:val="00AF457F"/>
    <w:rsid w:val="00AF513F"/>
    <w:rsid w:val="00AF5157"/>
    <w:rsid w:val="00AF78ED"/>
    <w:rsid w:val="00AF7B02"/>
    <w:rsid w:val="00B0007F"/>
    <w:rsid w:val="00B006FE"/>
    <w:rsid w:val="00B00732"/>
    <w:rsid w:val="00B007CB"/>
    <w:rsid w:val="00B02AA9"/>
    <w:rsid w:val="00B02FA3"/>
    <w:rsid w:val="00B02FF3"/>
    <w:rsid w:val="00B03C80"/>
    <w:rsid w:val="00B03E30"/>
    <w:rsid w:val="00B041F7"/>
    <w:rsid w:val="00B05084"/>
    <w:rsid w:val="00B05E98"/>
    <w:rsid w:val="00B0743B"/>
    <w:rsid w:val="00B07DD7"/>
    <w:rsid w:val="00B101E0"/>
    <w:rsid w:val="00B12873"/>
    <w:rsid w:val="00B130C7"/>
    <w:rsid w:val="00B132D1"/>
    <w:rsid w:val="00B133D4"/>
    <w:rsid w:val="00B1397B"/>
    <w:rsid w:val="00B14152"/>
    <w:rsid w:val="00B1435A"/>
    <w:rsid w:val="00B14E44"/>
    <w:rsid w:val="00B154CD"/>
    <w:rsid w:val="00B157F9"/>
    <w:rsid w:val="00B16463"/>
    <w:rsid w:val="00B1653D"/>
    <w:rsid w:val="00B16918"/>
    <w:rsid w:val="00B1704E"/>
    <w:rsid w:val="00B179AB"/>
    <w:rsid w:val="00B20256"/>
    <w:rsid w:val="00B20969"/>
    <w:rsid w:val="00B20D09"/>
    <w:rsid w:val="00B21270"/>
    <w:rsid w:val="00B2195A"/>
    <w:rsid w:val="00B21C6E"/>
    <w:rsid w:val="00B21F1A"/>
    <w:rsid w:val="00B2210E"/>
    <w:rsid w:val="00B227E6"/>
    <w:rsid w:val="00B22D1B"/>
    <w:rsid w:val="00B248B0"/>
    <w:rsid w:val="00B26318"/>
    <w:rsid w:val="00B2763F"/>
    <w:rsid w:val="00B279A5"/>
    <w:rsid w:val="00B27AAC"/>
    <w:rsid w:val="00B27BF7"/>
    <w:rsid w:val="00B30065"/>
    <w:rsid w:val="00B30929"/>
    <w:rsid w:val="00B3095F"/>
    <w:rsid w:val="00B33012"/>
    <w:rsid w:val="00B336CB"/>
    <w:rsid w:val="00B3411D"/>
    <w:rsid w:val="00B342DC"/>
    <w:rsid w:val="00B355F7"/>
    <w:rsid w:val="00B35CAF"/>
    <w:rsid w:val="00B35F5E"/>
    <w:rsid w:val="00B36C4B"/>
    <w:rsid w:val="00B372AA"/>
    <w:rsid w:val="00B37BBF"/>
    <w:rsid w:val="00B4038A"/>
    <w:rsid w:val="00B40445"/>
    <w:rsid w:val="00B41888"/>
    <w:rsid w:val="00B41BC6"/>
    <w:rsid w:val="00B41F20"/>
    <w:rsid w:val="00B43E66"/>
    <w:rsid w:val="00B445BC"/>
    <w:rsid w:val="00B446EA"/>
    <w:rsid w:val="00B44EA9"/>
    <w:rsid w:val="00B45A52"/>
    <w:rsid w:val="00B46175"/>
    <w:rsid w:val="00B52D1F"/>
    <w:rsid w:val="00B52E5B"/>
    <w:rsid w:val="00B5336F"/>
    <w:rsid w:val="00B536D4"/>
    <w:rsid w:val="00B54340"/>
    <w:rsid w:val="00B552D4"/>
    <w:rsid w:val="00B6036B"/>
    <w:rsid w:val="00B61138"/>
    <w:rsid w:val="00B61447"/>
    <w:rsid w:val="00B61834"/>
    <w:rsid w:val="00B61B1C"/>
    <w:rsid w:val="00B6253B"/>
    <w:rsid w:val="00B62DDF"/>
    <w:rsid w:val="00B6329B"/>
    <w:rsid w:val="00B63A04"/>
    <w:rsid w:val="00B63F52"/>
    <w:rsid w:val="00B6408C"/>
    <w:rsid w:val="00B64CBD"/>
    <w:rsid w:val="00B653FE"/>
    <w:rsid w:val="00B65587"/>
    <w:rsid w:val="00B65D0A"/>
    <w:rsid w:val="00B65F02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044"/>
    <w:rsid w:val="00B739F6"/>
    <w:rsid w:val="00B76540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1C0C"/>
    <w:rsid w:val="00B92FD2"/>
    <w:rsid w:val="00B93B59"/>
    <w:rsid w:val="00B9406A"/>
    <w:rsid w:val="00B9436F"/>
    <w:rsid w:val="00B94C5A"/>
    <w:rsid w:val="00B9578F"/>
    <w:rsid w:val="00B95B8A"/>
    <w:rsid w:val="00B97825"/>
    <w:rsid w:val="00B97D24"/>
    <w:rsid w:val="00BA1E31"/>
    <w:rsid w:val="00BA2280"/>
    <w:rsid w:val="00BA2437"/>
    <w:rsid w:val="00BA2A08"/>
    <w:rsid w:val="00BA2A57"/>
    <w:rsid w:val="00BA2D64"/>
    <w:rsid w:val="00BA3073"/>
    <w:rsid w:val="00BA371C"/>
    <w:rsid w:val="00BA486E"/>
    <w:rsid w:val="00BA568A"/>
    <w:rsid w:val="00BA56D2"/>
    <w:rsid w:val="00BA56D7"/>
    <w:rsid w:val="00BA583A"/>
    <w:rsid w:val="00BA5B3F"/>
    <w:rsid w:val="00BA633A"/>
    <w:rsid w:val="00BA76E0"/>
    <w:rsid w:val="00BA7F84"/>
    <w:rsid w:val="00BB0BD0"/>
    <w:rsid w:val="00BB0DE1"/>
    <w:rsid w:val="00BB14DC"/>
    <w:rsid w:val="00BB2992"/>
    <w:rsid w:val="00BB29F5"/>
    <w:rsid w:val="00BB2A25"/>
    <w:rsid w:val="00BB3F1D"/>
    <w:rsid w:val="00BB4398"/>
    <w:rsid w:val="00BB51E9"/>
    <w:rsid w:val="00BB5956"/>
    <w:rsid w:val="00BB696B"/>
    <w:rsid w:val="00BB6BF3"/>
    <w:rsid w:val="00BB7AF1"/>
    <w:rsid w:val="00BC042F"/>
    <w:rsid w:val="00BC0FDC"/>
    <w:rsid w:val="00BC10BF"/>
    <w:rsid w:val="00BC159A"/>
    <w:rsid w:val="00BC1AA2"/>
    <w:rsid w:val="00BC2DA7"/>
    <w:rsid w:val="00BC3053"/>
    <w:rsid w:val="00BC3725"/>
    <w:rsid w:val="00BC3835"/>
    <w:rsid w:val="00BC3E06"/>
    <w:rsid w:val="00BC43C2"/>
    <w:rsid w:val="00BC43C4"/>
    <w:rsid w:val="00BC4D2E"/>
    <w:rsid w:val="00BC550C"/>
    <w:rsid w:val="00BC6381"/>
    <w:rsid w:val="00BC7235"/>
    <w:rsid w:val="00BC72AC"/>
    <w:rsid w:val="00BC76FE"/>
    <w:rsid w:val="00BC776B"/>
    <w:rsid w:val="00BD0AAA"/>
    <w:rsid w:val="00BD22C6"/>
    <w:rsid w:val="00BD25B6"/>
    <w:rsid w:val="00BD2890"/>
    <w:rsid w:val="00BD2FCE"/>
    <w:rsid w:val="00BD3849"/>
    <w:rsid w:val="00BD4278"/>
    <w:rsid w:val="00BD4792"/>
    <w:rsid w:val="00BD48AC"/>
    <w:rsid w:val="00BD48E6"/>
    <w:rsid w:val="00BD4EA6"/>
    <w:rsid w:val="00BD53A8"/>
    <w:rsid w:val="00BD5EEC"/>
    <w:rsid w:val="00BD5F1A"/>
    <w:rsid w:val="00BD6B3C"/>
    <w:rsid w:val="00BD72DD"/>
    <w:rsid w:val="00BD7A90"/>
    <w:rsid w:val="00BD7FF6"/>
    <w:rsid w:val="00BE01AD"/>
    <w:rsid w:val="00BE0B2C"/>
    <w:rsid w:val="00BE1024"/>
    <w:rsid w:val="00BE1234"/>
    <w:rsid w:val="00BE12E2"/>
    <w:rsid w:val="00BE2FA6"/>
    <w:rsid w:val="00BE333F"/>
    <w:rsid w:val="00BE34FC"/>
    <w:rsid w:val="00BE4C0A"/>
    <w:rsid w:val="00BE5468"/>
    <w:rsid w:val="00BE7406"/>
    <w:rsid w:val="00BE7603"/>
    <w:rsid w:val="00BF02B4"/>
    <w:rsid w:val="00BF047B"/>
    <w:rsid w:val="00BF12EE"/>
    <w:rsid w:val="00BF1596"/>
    <w:rsid w:val="00BF203E"/>
    <w:rsid w:val="00BF270C"/>
    <w:rsid w:val="00BF3279"/>
    <w:rsid w:val="00BF3921"/>
    <w:rsid w:val="00BF3B4D"/>
    <w:rsid w:val="00BF3C7F"/>
    <w:rsid w:val="00BF4C11"/>
    <w:rsid w:val="00BF5054"/>
    <w:rsid w:val="00BF5A90"/>
    <w:rsid w:val="00BF5F84"/>
    <w:rsid w:val="00BF69ED"/>
    <w:rsid w:val="00BF74C7"/>
    <w:rsid w:val="00C006E0"/>
    <w:rsid w:val="00C009E4"/>
    <w:rsid w:val="00C00CBE"/>
    <w:rsid w:val="00C015F1"/>
    <w:rsid w:val="00C01F33"/>
    <w:rsid w:val="00C02032"/>
    <w:rsid w:val="00C02CC6"/>
    <w:rsid w:val="00C03273"/>
    <w:rsid w:val="00C040F7"/>
    <w:rsid w:val="00C044AB"/>
    <w:rsid w:val="00C044DB"/>
    <w:rsid w:val="00C05706"/>
    <w:rsid w:val="00C05D6D"/>
    <w:rsid w:val="00C05DC1"/>
    <w:rsid w:val="00C05F8E"/>
    <w:rsid w:val="00C06BAC"/>
    <w:rsid w:val="00C06E0E"/>
    <w:rsid w:val="00C07377"/>
    <w:rsid w:val="00C07383"/>
    <w:rsid w:val="00C10101"/>
    <w:rsid w:val="00C10478"/>
    <w:rsid w:val="00C104F8"/>
    <w:rsid w:val="00C11257"/>
    <w:rsid w:val="00C11E83"/>
    <w:rsid w:val="00C12107"/>
    <w:rsid w:val="00C124D8"/>
    <w:rsid w:val="00C1250E"/>
    <w:rsid w:val="00C12E64"/>
    <w:rsid w:val="00C14BE0"/>
    <w:rsid w:val="00C14D4B"/>
    <w:rsid w:val="00C15176"/>
    <w:rsid w:val="00C154BB"/>
    <w:rsid w:val="00C155B9"/>
    <w:rsid w:val="00C157FB"/>
    <w:rsid w:val="00C15ABD"/>
    <w:rsid w:val="00C16695"/>
    <w:rsid w:val="00C16C69"/>
    <w:rsid w:val="00C16DC2"/>
    <w:rsid w:val="00C1763C"/>
    <w:rsid w:val="00C20A8A"/>
    <w:rsid w:val="00C213B3"/>
    <w:rsid w:val="00C21534"/>
    <w:rsid w:val="00C224E3"/>
    <w:rsid w:val="00C225D7"/>
    <w:rsid w:val="00C22A90"/>
    <w:rsid w:val="00C22D57"/>
    <w:rsid w:val="00C22ED2"/>
    <w:rsid w:val="00C23725"/>
    <w:rsid w:val="00C24115"/>
    <w:rsid w:val="00C246C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3F51"/>
    <w:rsid w:val="00C34639"/>
    <w:rsid w:val="00C34F5C"/>
    <w:rsid w:val="00C3719D"/>
    <w:rsid w:val="00C37E54"/>
    <w:rsid w:val="00C40AD2"/>
    <w:rsid w:val="00C40F43"/>
    <w:rsid w:val="00C41779"/>
    <w:rsid w:val="00C41C42"/>
    <w:rsid w:val="00C423C3"/>
    <w:rsid w:val="00C431FC"/>
    <w:rsid w:val="00C45066"/>
    <w:rsid w:val="00C47623"/>
    <w:rsid w:val="00C4795B"/>
    <w:rsid w:val="00C50227"/>
    <w:rsid w:val="00C5119D"/>
    <w:rsid w:val="00C516E0"/>
    <w:rsid w:val="00C53FBF"/>
    <w:rsid w:val="00C54294"/>
    <w:rsid w:val="00C54995"/>
    <w:rsid w:val="00C54D41"/>
    <w:rsid w:val="00C554CF"/>
    <w:rsid w:val="00C55D4E"/>
    <w:rsid w:val="00C56213"/>
    <w:rsid w:val="00C57E38"/>
    <w:rsid w:val="00C60783"/>
    <w:rsid w:val="00C6098D"/>
    <w:rsid w:val="00C61714"/>
    <w:rsid w:val="00C62E0F"/>
    <w:rsid w:val="00C64672"/>
    <w:rsid w:val="00C65171"/>
    <w:rsid w:val="00C652E0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0FA"/>
    <w:rsid w:val="00C70628"/>
    <w:rsid w:val="00C70697"/>
    <w:rsid w:val="00C7070E"/>
    <w:rsid w:val="00C7156B"/>
    <w:rsid w:val="00C71715"/>
    <w:rsid w:val="00C71F6A"/>
    <w:rsid w:val="00C721A6"/>
    <w:rsid w:val="00C72714"/>
    <w:rsid w:val="00C72735"/>
    <w:rsid w:val="00C72EF4"/>
    <w:rsid w:val="00C734C8"/>
    <w:rsid w:val="00C7406D"/>
    <w:rsid w:val="00C746BA"/>
    <w:rsid w:val="00C75D2F"/>
    <w:rsid w:val="00C75EC3"/>
    <w:rsid w:val="00C767BE"/>
    <w:rsid w:val="00C76E3C"/>
    <w:rsid w:val="00C77DCE"/>
    <w:rsid w:val="00C81568"/>
    <w:rsid w:val="00C8174F"/>
    <w:rsid w:val="00C81968"/>
    <w:rsid w:val="00C81EAC"/>
    <w:rsid w:val="00C8359D"/>
    <w:rsid w:val="00C83D1C"/>
    <w:rsid w:val="00C83DA8"/>
    <w:rsid w:val="00C83F26"/>
    <w:rsid w:val="00C84654"/>
    <w:rsid w:val="00C860AA"/>
    <w:rsid w:val="00C8682D"/>
    <w:rsid w:val="00C9027A"/>
    <w:rsid w:val="00C9028C"/>
    <w:rsid w:val="00C90417"/>
    <w:rsid w:val="00C9068E"/>
    <w:rsid w:val="00C90E42"/>
    <w:rsid w:val="00C918CB"/>
    <w:rsid w:val="00C91B51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945"/>
    <w:rsid w:val="00CA1ED8"/>
    <w:rsid w:val="00CA22E1"/>
    <w:rsid w:val="00CA293D"/>
    <w:rsid w:val="00CA2A99"/>
    <w:rsid w:val="00CA2A9A"/>
    <w:rsid w:val="00CA33F2"/>
    <w:rsid w:val="00CA395E"/>
    <w:rsid w:val="00CA4071"/>
    <w:rsid w:val="00CA4BBD"/>
    <w:rsid w:val="00CA5609"/>
    <w:rsid w:val="00CA5A73"/>
    <w:rsid w:val="00CA5BF8"/>
    <w:rsid w:val="00CB00AD"/>
    <w:rsid w:val="00CB1A02"/>
    <w:rsid w:val="00CB1F63"/>
    <w:rsid w:val="00CB2518"/>
    <w:rsid w:val="00CB3AB9"/>
    <w:rsid w:val="00CB3ACC"/>
    <w:rsid w:val="00CB3F22"/>
    <w:rsid w:val="00CB44EB"/>
    <w:rsid w:val="00CB4738"/>
    <w:rsid w:val="00CB5EBC"/>
    <w:rsid w:val="00CB64E5"/>
    <w:rsid w:val="00CB64E9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4C6A"/>
    <w:rsid w:val="00CC5C6D"/>
    <w:rsid w:val="00CC628A"/>
    <w:rsid w:val="00CC6D92"/>
    <w:rsid w:val="00CC7B45"/>
    <w:rsid w:val="00CC7F71"/>
    <w:rsid w:val="00CD0A37"/>
    <w:rsid w:val="00CD1188"/>
    <w:rsid w:val="00CD24F7"/>
    <w:rsid w:val="00CD2ED1"/>
    <w:rsid w:val="00CD337B"/>
    <w:rsid w:val="00CD4628"/>
    <w:rsid w:val="00CD5FB8"/>
    <w:rsid w:val="00CD67BA"/>
    <w:rsid w:val="00CD6F1E"/>
    <w:rsid w:val="00CE02DA"/>
    <w:rsid w:val="00CE0424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6EF1"/>
    <w:rsid w:val="00CE7561"/>
    <w:rsid w:val="00CF1354"/>
    <w:rsid w:val="00CF1ABC"/>
    <w:rsid w:val="00CF3B1F"/>
    <w:rsid w:val="00CF3BF6"/>
    <w:rsid w:val="00CF3E4A"/>
    <w:rsid w:val="00CF3EA2"/>
    <w:rsid w:val="00CF41C1"/>
    <w:rsid w:val="00CF460E"/>
    <w:rsid w:val="00CF4C4F"/>
    <w:rsid w:val="00CF565C"/>
    <w:rsid w:val="00CF5B3D"/>
    <w:rsid w:val="00CF5F9F"/>
    <w:rsid w:val="00CF625B"/>
    <w:rsid w:val="00CF687E"/>
    <w:rsid w:val="00CF693A"/>
    <w:rsid w:val="00CF70B8"/>
    <w:rsid w:val="00CF7764"/>
    <w:rsid w:val="00D00118"/>
    <w:rsid w:val="00D00C44"/>
    <w:rsid w:val="00D0233E"/>
    <w:rsid w:val="00D02520"/>
    <w:rsid w:val="00D02C0E"/>
    <w:rsid w:val="00D0349B"/>
    <w:rsid w:val="00D036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2D6"/>
    <w:rsid w:val="00D14351"/>
    <w:rsid w:val="00D14759"/>
    <w:rsid w:val="00D14B6F"/>
    <w:rsid w:val="00D152F7"/>
    <w:rsid w:val="00D15919"/>
    <w:rsid w:val="00D15998"/>
    <w:rsid w:val="00D163B6"/>
    <w:rsid w:val="00D164F9"/>
    <w:rsid w:val="00D1695F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BCD"/>
    <w:rsid w:val="00D261A8"/>
    <w:rsid w:val="00D264CB"/>
    <w:rsid w:val="00D272FE"/>
    <w:rsid w:val="00D27FA8"/>
    <w:rsid w:val="00D3041F"/>
    <w:rsid w:val="00D30F7A"/>
    <w:rsid w:val="00D312DB"/>
    <w:rsid w:val="00D31A61"/>
    <w:rsid w:val="00D31AB5"/>
    <w:rsid w:val="00D3297E"/>
    <w:rsid w:val="00D32CF9"/>
    <w:rsid w:val="00D32D64"/>
    <w:rsid w:val="00D33546"/>
    <w:rsid w:val="00D34123"/>
    <w:rsid w:val="00D3412C"/>
    <w:rsid w:val="00D34253"/>
    <w:rsid w:val="00D349E6"/>
    <w:rsid w:val="00D34B14"/>
    <w:rsid w:val="00D34DFB"/>
    <w:rsid w:val="00D35637"/>
    <w:rsid w:val="00D35C75"/>
    <w:rsid w:val="00D35CCD"/>
    <w:rsid w:val="00D36755"/>
    <w:rsid w:val="00D36B06"/>
    <w:rsid w:val="00D36E71"/>
    <w:rsid w:val="00D3795E"/>
    <w:rsid w:val="00D37D87"/>
    <w:rsid w:val="00D4021E"/>
    <w:rsid w:val="00D40B33"/>
    <w:rsid w:val="00D40F3B"/>
    <w:rsid w:val="00D41490"/>
    <w:rsid w:val="00D41E69"/>
    <w:rsid w:val="00D4204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4CFA"/>
    <w:rsid w:val="00D5513F"/>
    <w:rsid w:val="00D5534A"/>
    <w:rsid w:val="00D55AD5"/>
    <w:rsid w:val="00D5675C"/>
    <w:rsid w:val="00D568B4"/>
    <w:rsid w:val="00D576CA"/>
    <w:rsid w:val="00D60016"/>
    <w:rsid w:val="00D6067A"/>
    <w:rsid w:val="00D61538"/>
    <w:rsid w:val="00D61AF5"/>
    <w:rsid w:val="00D62AD9"/>
    <w:rsid w:val="00D63714"/>
    <w:rsid w:val="00D640DA"/>
    <w:rsid w:val="00D652B5"/>
    <w:rsid w:val="00D65796"/>
    <w:rsid w:val="00D65CF6"/>
    <w:rsid w:val="00D65F70"/>
    <w:rsid w:val="00D66155"/>
    <w:rsid w:val="00D669C6"/>
    <w:rsid w:val="00D67FC8"/>
    <w:rsid w:val="00D70716"/>
    <w:rsid w:val="00D708B0"/>
    <w:rsid w:val="00D70D3B"/>
    <w:rsid w:val="00D71B04"/>
    <w:rsid w:val="00D71DF2"/>
    <w:rsid w:val="00D72808"/>
    <w:rsid w:val="00D729A3"/>
    <w:rsid w:val="00D7479E"/>
    <w:rsid w:val="00D75B91"/>
    <w:rsid w:val="00D75C74"/>
    <w:rsid w:val="00D75E89"/>
    <w:rsid w:val="00D76524"/>
    <w:rsid w:val="00D76679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550"/>
    <w:rsid w:val="00D83AB7"/>
    <w:rsid w:val="00D83F8E"/>
    <w:rsid w:val="00D83F9F"/>
    <w:rsid w:val="00D854BE"/>
    <w:rsid w:val="00D859B6"/>
    <w:rsid w:val="00D85B81"/>
    <w:rsid w:val="00D85BD2"/>
    <w:rsid w:val="00D86CA3"/>
    <w:rsid w:val="00D871CE"/>
    <w:rsid w:val="00D876C6"/>
    <w:rsid w:val="00D87C13"/>
    <w:rsid w:val="00D90275"/>
    <w:rsid w:val="00D91663"/>
    <w:rsid w:val="00D9169C"/>
    <w:rsid w:val="00D9196D"/>
    <w:rsid w:val="00D91992"/>
    <w:rsid w:val="00D91F2B"/>
    <w:rsid w:val="00D92982"/>
    <w:rsid w:val="00D93A32"/>
    <w:rsid w:val="00D93B70"/>
    <w:rsid w:val="00D9453C"/>
    <w:rsid w:val="00D95CEE"/>
    <w:rsid w:val="00D9669D"/>
    <w:rsid w:val="00D96FCE"/>
    <w:rsid w:val="00D97B7D"/>
    <w:rsid w:val="00DA0D90"/>
    <w:rsid w:val="00DA11A8"/>
    <w:rsid w:val="00DA18D1"/>
    <w:rsid w:val="00DA1B30"/>
    <w:rsid w:val="00DA2FA3"/>
    <w:rsid w:val="00DA305E"/>
    <w:rsid w:val="00DA3697"/>
    <w:rsid w:val="00DA3720"/>
    <w:rsid w:val="00DA3F78"/>
    <w:rsid w:val="00DA5417"/>
    <w:rsid w:val="00DA56E8"/>
    <w:rsid w:val="00DA5851"/>
    <w:rsid w:val="00DA75F8"/>
    <w:rsid w:val="00DA7D5F"/>
    <w:rsid w:val="00DB0A9F"/>
    <w:rsid w:val="00DB0F06"/>
    <w:rsid w:val="00DB1346"/>
    <w:rsid w:val="00DB1CCD"/>
    <w:rsid w:val="00DB1F42"/>
    <w:rsid w:val="00DB2E80"/>
    <w:rsid w:val="00DB3185"/>
    <w:rsid w:val="00DB377D"/>
    <w:rsid w:val="00DB3F3F"/>
    <w:rsid w:val="00DB41E3"/>
    <w:rsid w:val="00DB4F87"/>
    <w:rsid w:val="00DB74C2"/>
    <w:rsid w:val="00DB7BDB"/>
    <w:rsid w:val="00DC0F09"/>
    <w:rsid w:val="00DC11AD"/>
    <w:rsid w:val="00DC15B8"/>
    <w:rsid w:val="00DC213E"/>
    <w:rsid w:val="00DC2D36"/>
    <w:rsid w:val="00DC4604"/>
    <w:rsid w:val="00DC47CE"/>
    <w:rsid w:val="00DC53EF"/>
    <w:rsid w:val="00DC6627"/>
    <w:rsid w:val="00DC7E8D"/>
    <w:rsid w:val="00DD0342"/>
    <w:rsid w:val="00DD0610"/>
    <w:rsid w:val="00DD162F"/>
    <w:rsid w:val="00DD184D"/>
    <w:rsid w:val="00DD1987"/>
    <w:rsid w:val="00DD272F"/>
    <w:rsid w:val="00DD2D64"/>
    <w:rsid w:val="00DD4673"/>
    <w:rsid w:val="00DD4F80"/>
    <w:rsid w:val="00DD5895"/>
    <w:rsid w:val="00DD61F3"/>
    <w:rsid w:val="00DD6451"/>
    <w:rsid w:val="00DD648F"/>
    <w:rsid w:val="00DE0A79"/>
    <w:rsid w:val="00DE0FE7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845"/>
    <w:rsid w:val="00DF0B6E"/>
    <w:rsid w:val="00DF141F"/>
    <w:rsid w:val="00DF15E0"/>
    <w:rsid w:val="00DF2010"/>
    <w:rsid w:val="00DF32F1"/>
    <w:rsid w:val="00DF37A0"/>
    <w:rsid w:val="00DF3E99"/>
    <w:rsid w:val="00DF68DD"/>
    <w:rsid w:val="00DF6C09"/>
    <w:rsid w:val="00DF6E4E"/>
    <w:rsid w:val="00DF70D1"/>
    <w:rsid w:val="00DF7192"/>
    <w:rsid w:val="00DF7844"/>
    <w:rsid w:val="00DF7983"/>
    <w:rsid w:val="00E0001F"/>
    <w:rsid w:val="00E01CDB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140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CE6"/>
    <w:rsid w:val="00E13DC5"/>
    <w:rsid w:val="00E13E2D"/>
    <w:rsid w:val="00E14655"/>
    <w:rsid w:val="00E15590"/>
    <w:rsid w:val="00E15715"/>
    <w:rsid w:val="00E16B32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4E1B"/>
    <w:rsid w:val="00E25748"/>
    <w:rsid w:val="00E25D51"/>
    <w:rsid w:val="00E260C4"/>
    <w:rsid w:val="00E2629B"/>
    <w:rsid w:val="00E271BE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14"/>
    <w:rsid w:val="00E434B5"/>
    <w:rsid w:val="00E440C3"/>
    <w:rsid w:val="00E440E6"/>
    <w:rsid w:val="00E446F1"/>
    <w:rsid w:val="00E45931"/>
    <w:rsid w:val="00E46886"/>
    <w:rsid w:val="00E469E4"/>
    <w:rsid w:val="00E47AEF"/>
    <w:rsid w:val="00E500D0"/>
    <w:rsid w:val="00E50EAA"/>
    <w:rsid w:val="00E51DEE"/>
    <w:rsid w:val="00E52125"/>
    <w:rsid w:val="00E525F8"/>
    <w:rsid w:val="00E5378C"/>
    <w:rsid w:val="00E53B75"/>
    <w:rsid w:val="00E54E3B"/>
    <w:rsid w:val="00E55681"/>
    <w:rsid w:val="00E57532"/>
    <w:rsid w:val="00E57535"/>
    <w:rsid w:val="00E57565"/>
    <w:rsid w:val="00E5777F"/>
    <w:rsid w:val="00E577A3"/>
    <w:rsid w:val="00E57BCB"/>
    <w:rsid w:val="00E60AD2"/>
    <w:rsid w:val="00E61C3F"/>
    <w:rsid w:val="00E61D41"/>
    <w:rsid w:val="00E63838"/>
    <w:rsid w:val="00E64434"/>
    <w:rsid w:val="00E65AEA"/>
    <w:rsid w:val="00E6645E"/>
    <w:rsid w:val="00E66E41"/>
    <w:rsid w:val="00E67C51"/>
    <w:rsid w:val="00E70446"/>
    <w:rsid w:val="00E70887"/>
    <w:rsid w:val="00E71DAD"/>
    <w:rsid w:val="00E7233A"/>
    <w:rsid w:val="00E72E03"/>
    <w:rsid w:val="00E72EFC"/>
    <w:rsid w:val="00E7418E"/>
    <w:rsid w:val="00E7476F"/>
    <w:rsid w:val="00E74A8B"/>
    <w:rsid w:val="00E74EF5"/>
    <w:rsid w:val="00E758EC"/>
    <w:rsid w:val="00E761E0"/>
    <w:rsid w:val="00E76517"/>
    <w:rsid w:val="00E768EA"/>
    <w:rsid w:val="00E76AA8"/>
    <w:rsid w:val="00E76B2B"/>
    <w:rsid w:val="00E7721C"/>
    <w:rsid w:val="00E774DD"/>
    <w:rsid w:val="00E7755F"/>
    <w:rsid w:val="00E80BFF"/>
    <w:rsid w:val="00E8234C"/>
    <w:rsid w:val="00E823A0"/>
    <w:rsid w:val="00E82DEF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0E5"/>
    <w:rsid w:val="00E875F8"/>
    <w:rsid w:val="00E87822"/>
    <w:rsid w:val="00E87975"/>
    <w:rsid w:val="00E90395"/>
    <w:rsid w:val="00E90E49"/>
    <w:rsid w:val="00E91452"/>
    <w:rsid w:val="00E917F9"/>
    <w:rsid w:val="00E91EF0"/>
    <w:rsid w:val="00E9291C"/>
    <w:rsid w:val="00E93FFE"/>
    <w:rsid w:val="00E94341"/>
    <w:rsid w:val="00E9455F"/>
    <w:rsid w:val="00E94575"/>
    <w:rsid w:val="00E94F8A"/>
    <w:rsid w:val="00E954DB"/>
    <w:rsid w:val="00E959CF"/>
    <w:rsid w:val="00E95F1C"/>
    <w:rsid w:val="00E96A1C"/>
    <w:rsid w:val="00E96B49"/>
    <w:rsid w:val="00E96F75"/>
    <w:rsid w:val="00E97612"/>
    <w:rsid w:val="00E97AFB"/>
    <w:rsid w:val="00EA005D"/>
    <w:rsid w:val="00EA243A"/>
    <w:rsid w:val="00EA2574"/>
    <w:rsid w:val="00EA2885"/>
    <w:rsid w:val="00EA2EE5"/>
    <w:rsid w:val="00EA2F5B"/>
    <w:rsid w:val="00EA49DF"/>
    <w:rsid w:val="00EA5FF7"/>
    <w:rsid w:val="00EA632D"/>
    <w:rsid w:val="00EA6D55"/>
    <w:rsid w:val="00EA6ED4"/>
    <w:rsid w:val="00EA743A"/>
    <w:rsid w:val="00EA7A41"/>
    <w:rsid w:val="00EB077B"/>
    <w:rsid w:val="00EB19EA"/>
    <w:rsid w:val="00EB1D21"/>
    <w:rsid w:val="00EB2442"/>
    <w:rsid w:val="00EB399E"/>
    <w:rsid w:val="00EB4EA2"/>
    <w:rsid w:val="00EB50BE"/>
    <w:rsid w:val="00EB52F8"/>
    <w:rsid w:val="00EB71EA"/>
    <w:rsid w:val="00EB7BFD"/>
    <w:rsid w:val="00EC08EA"/>
    <w:rsid w:val="00EC0ED5"/>
    <w:rsid w:val="00EC27C6"/>
    <w:rsid w:val="00EC29A7"/>
    <w:rsid w:val="00EC2F7B"/>
    <w:rsid w:val="00EC3566"/>
    <w:rsid w:val="00EC36BF"/>
    <w:rsid w:val="00EC4207"/>
    <w:rsid w:val="00EC46AB"/>
    <w:rsid w:val="00EC5653"/>
    <w:rsid w:val="00EC616F"/>
    <w:rsid w:val="00EC6473"/>
    <w:rsid w:val="00EC68D4"/>
    <w:rsid w:val="00EC71CE"/>
    <w:rsid w:val="00EC740B"/>
    <w:rsid w:val="00ED0393"/>
    <w:rsid w:val="00ED1006"/>
    <w:rsid w:val="00ED1895"/>
    <w:rsid w:val="00ED2FD6"/>
    <w:rsid w:val="00ED42B3"/>
    <w:rsid w:val="00ED4B51"/>
    <w:rsid w:val="00ED4D1B"/>
    <w:rsid w:val="00ED5012"/>
    <w:rsid w:val="00ED51BF"/>
    <w:rsid w:val="00ED51DE"/>
    <w:rsid w:val="00ED5A72"/>
    <w:rsid w:val="00ED6AF6"/>
    <w:rsid w:val="00ED7454"/>
    <w:rsid w:val="00EE1F8F"/>
    <w:rsid w:val="00EE22DD"/>
    <w:rsid w:val="00EE4874"/>
    <w:rsid w:val="00EE5EAF"/>
    <w:rsid w:val="00EE6075"/>
    <w:rsid w:val="00EE6434"/>
    <w:rsid w:val="00EF0166"/>
    <w:rsid w:val="00EF0376"/>
    <w:rsid w:val="00EF054D"/>
    <w:rsid w:val="00EF0B91"/>
    <w:rsid w:val="00EF18FE"/>
    <w:rsid w:val="00EF1C0E"/>
    <w:rsid w:val="00EF2322"/>
    <w:rsid w:val="00EF240E"/>
    <w:rsid w:val="00EF279B"/>
    <w:rsid w:val="00EF2AF9"/>
    <w:rsid w:val="00EF3E57"/>
    <w:rsid w:val="00EF456C"/>
    <w:rsid w:val="00EF4976"/>
    <w:rsid w:val="00EF4BD7"/>
    <w:rsid w:val="00EF4E8E"/>
    <w:rsid w:val="00EF55F9"/>
    <w:rsid w:val="00EF5787"/>
    <w:rsid w:val="00EF580F"/>
    <w:rsid w:val="00EF60D0"/>
    <w:rsid w:val="00EF652B"/>
    <w:rsid w:val="00EF718B"/>
    <w:rsid w:val="00EF721D"/>
    <w:rsid w:val="00EF79BB"/>
    <w:rsid w:val="00EF7F8D"/>
    <w:rsid w:val="00F002A6"/>
    <w:rsid w:val="00F007B1"/>
    <w:rsid w:val="00F03FBB"/>
    <w:rsid w:val="00F042BE"/>
    <w:rsid w:val="00F04590"/>
    <w:rsid w:val="00F0471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2CB"/>
    <w:rsid w:val="00F11CFC"/>
    <w:rsid w:val="00F11EFB"/>
    <w:rsid w:val="00F13CE9"/>
    <w:rsid w:val="00F14976"/>
    <w:rsid w:val="00F14A87"/>
    <w:rsid w:val="00F150A7"/>
    <w:rsid w:val="00F1546E"/>
    <w:rsid w:val="00F15B50"/>
    <w:rsid w:val="00F15FA5"/>
    <w:rsid w:val="00F16C0F"/>
    <w:rsid w:val="00F16CDF"/>
    <w:rsid w:val="00F17B47"/>
    <w:rsid w:val="00F2024F"/>
    <w:rsid w:val="00F20600"/>
    <w:rsid w:val="00F2076E"/>
    <w:rsid w:val="00F209B7"/>
    <w:rsid w:val="00F2215B"/>
    <w:rsid w:val="00F226FF"/>
    <w:rsid w:val="00F22771"/>
    <w:rsid w:val="00F22B70"/>
    <w:rsid w:val="00F231FE"/>
    <w:rsid w:val="00F23200"/>
    <w:rsid w:val="00F2345B"/>
    <w:rsid w:val="00F236BD"/>
    <w:rsid w:val="00F2376F"/>
    <w:rsid w:val="00F2388F"/>
    <w:rsid w:val="00F243D8"/>
    <w:rsid w:val="00F25C10"/>
    <w:rsid w:val="00F260E2"/>
    <w:rsid w:val="00F2770B"/>
    <w:rsid w:val="00F2794A"/>
    <w:rsid w:val="00F30099"/>
    <w:rsid w:val="00F30450"/>
    <w:rsid w:val="00F30828"/>
    <w:rsid w:val="00F313D6"/>
    <w:rsid w:val="00F32D13"/>
    <w:rsid w:val="00F337FB"/>
    <w:rsid w:val="00F34567"/>
    <w:rsid w:val="00F345DC"/>
    <w:rsid w:val="00F34638"/>
    <w:rsid w:val="00F3530A"/>
    <w:rsid w:val="00F361FF"/>
    <w:rsid w:val="00F400E4"/>
    <w:rsid w:val="00F40DA3"/>
    <w:rsid w:val="00F40F0C"/>
    <w:rsid w:val="00F42E71"/>
    <w:rsid w:val="00F43835"/>
    <w:rsid w:val="00F44AE6"/>
    <w:rsid w:val="00F44B7A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2FA"/>
    <w:rsid w:val="00F524E8"/>
    <w:rsid w:val="00F525FE"/>
    <w:rsid w:val="00F536D1"/>
    <w:rsid w:val="00F54231"/>
    <w:rsid w:val="00F54328"/>
    <w:rsid w:val="00F54A31"/>
    <w:rsid w:val="00F56007"/>
    <w:rsid w:val="00F5638D"/>
    <w:rsid w:val="00F572D4"/>
    <w:rsid w:val="00F575FD"/>
    <w:rsid w:val="00F57BF8"/>
    <w:rsid w:val="00F602AB"/>
    <w:rsid w:val="00F607C5"/>
    <w:rsid w:val="00F60B21"/>
    <w:rsid w:val="00F60DEA"/>
    <w:rsid w:val="00F61094"/>
    <w:rsid w:val="00F617C8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29C"/>
    <w:rsid w:val="00F67CA4"/>
    <w:rsid w:val="00F67EBF"/>
    <w:rsid w:val="00F67F36"/>
    <w:rsid w:val="00F67F53"/>
    <w:rsid w:val="00F700EF"/>
    <w:rsid w:val="00F703BE"/>
    <w:rsid w:val="00F70906"/>
    <w:rsid w:val="00F70F6A"/>
    <w:rsid w:val="00F717A9"/>
    <w:rsid w:val="00F71F69"/>
    <w:rsid w:val="00F721AA"/>
    <w:rsid w:val="00F72AFA"/>
    <w:rsid w:val="00F72B72"/>
    <w:rsid w:val="00F72B7D"/>
    <w:rsid w:val="00F72CEC"/>
    <w:rsid w:val="00F72F54"/>
    <w:rsid w:val="00F73B45"/>
    <w:rsid w:val="00F74BB9"/>
    <w:rsid w:val="00F75496"/>
    <w:rsid w:val="00F75582"/>
    <w:rsid w:val="00F76A5F"/>
    <w:rsid w:val="00F76EFA"/>
    <w:rsid w:val="00F774C7"/>
    <w:rsid w:val="00F777D3"/>
    <w:rsid w:val="00F77ED4"/>
    <w:rsid w:val="00F804BE"/>
    <w:rsid w:val="00F809B0"/>
    <w:rsid w:val="00F817CE"/>
    <w:rsid w:val="00F81B9A"/>
    <w:rsid w:val="00F81D10"/>
    <w:rsid w:val="00F82F14"/>
    <w:rsid w:val="00F82FD6"/>
    <w:rsid w:val="00F82FDD"/>
    <w:rsid w:val="00F83DA7"/>
    <w:rsid w:val="00F8456C"/>
    <w:rsid w:val="00F84FF5"/>
    <w:rsid w:val="00F8516E"/>
    <w:rsid w:val="00F8568D"/>
    <w:rsid w:val="00F859D8"/>
    <w:rsid w:val="00F86341"/>
    <w:rsid w:val="00F866D8"/>
    <w:rsid w:val="00F868F5"/>
    <w:rsid w:val="00F86F2E"/>
    <w:rsid w:val="00F90411"/>
    <w:rsid w:val="00F9056A"/>
    <w:rsid w:val="00F90C8E"/>
    <w:rsid w:val="00F90F74"/>
    <w:rsid w:val="00F90F79"/>
    <w:rsid w:val="00F90F8D"/>
    <w:rsid w:val="00F915E2"/>
    <w:rsid w:val="00F918F7"/>
    <w:rsid w:val="00F925DF"/>
    <w:rsid w:val="00F92782"/>
    <w:rsid w:val="00F93AA9"/>
    <w:rsid w:val="00F93C45"/>
    <w:rsid w:val="00F95902"/>
    <w:rsid w:val="00F95E69"/>
    <w:rsid w:val="00F962A9"/>
    <w:rsid w:val="00F96439"/>
    <w:rsid w:val="00F964F6"/>
    <w:rsid w:val="00F96985"/>
    <w:rsid w:val="00F96BB8"/>
    <w:rsid w:val="00F96FEB"/>
    <w:rsid w:val="00F97838"/>
    <w:rsid w:val="00F97B5E"/>
    <w:rsid w:val="00F97C2B"/>
    <w:rsid w:val="00F97F61"/>
    <w:rsid w:val="00FA0390"/>
    <w:rsid w:val="00FA0E1D"/>
    <w:rsid w:val="00FA0FDB"/>
    <w:rsid w:val="00FA2776"/>
    <w:rsid w:val="00FA2BB3"/>
    <w:rsid w:val="00FA2C50"/>
    <w:rsid w:val="00FA2E5B"/>
    <w:rsid w:val="00FA2EC7"/>
    <w:rsid w:val="00FA3AAA"/>
    <w:rsid w:val="00FA446D"/>
    <w:rsid w:val="00FA50EC"/>
    <w:rsid w:val="00FA6713"/>
    <w:rsid w:val="00FA7478"/>
    <w:rsid w:val="00FA794B"/>
    <w:rsid w:val="00FB034E"/>
    <w:rsid w:val="00FB0489"/>
    <w:rsid w:val="00FB18CB"/>
    <w:rsid w:val="00FB1DC8"/>
    <w:rsid w:val="00FB2C99"/>
    <w:rsid w:val="00FB2D95"/>
    <w:rsid w:val="00FB44C5"/>
    <w:rsid w:val="00FB4522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69A"/>
    <w:rsid w:val="00FC2C12"/>
    <w:rsid w:val="00FC3C47"/>
    <w:rsid w:val="00FC5BCD"/>
    <w:rsid w:val="00FC5D10"/>
    <w:rsid w:val="00FC6636"/>
    <w:rsid w:val="00FC7429"/>
    <w:rsid w:val="00FD060E"/>
    <w:rsid w:val="00FD06EC"/>
    <w:rsid w:val="00FD07F6"/>
    <w:rsid w:val="00FD0845"/>
    <w:rsid w:val="00FD1BE3"/>
    <w:rsid w:val="00FD1DC1"/>
    <w:rsid w:val="00FD1EC8"/>
    <w:rsid w:val="00FD47ED"/>
    <w:rsid w:val="00FD4C23"/>
    <w:rsid w:val="00FD5AB9"/>
    <w:rsid w:val="00FD74DB"/>
    <w:rsid w:val="00FD7660"/>
    <w:rsid w:val="00FD7CC3"/>
    <w:rsid w:val="00FE0655"/>
    <w:rsid w:val="00FE08D3"/>
    <w:rsid w:val="00FE2365"/>
    <w:rsid w:val="00FE252B"/>
    <w:rsid w:val="00FE2A05"/>
    <w:rsid w:val="00FE2C65"/>
    <w:rsid w:val="00FE30E9"/>
    <w:rsid w:val="00FE37D7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6E8"/>
    <w:rsid w:val="00FF3FDF"/>
    <w:rsid w:val="00FF45A5"/>
    <w:rsid w:val="00FF4E4D"/>
    <w:rsid w:val="00FF519D"/>
    <w:rsid w:val="00FF59D4"/>
    <w:rsid w:val="00FF5C91"/>
    <w:rsid w:val="00FF668F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D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clear" w:pos="1001"/>
        <w:tab w:val="left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numPr>
        <w:numId w:val="14"/>
      </w:num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2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5C58E5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F6FF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unhideWhenUsed/>
    <w:rsid w:val="00926D47"/>
    <w:rPr>
      <w:color w:val="808080"/>
    </w:rPr>
  </w:style>
  <w:style w:type="numbering" w:customStyle="1" w:styleId="StyleBulleted">
    <w:name w:val="Style Bulleted"/>
    <w:rsid w:val="00D33546"/>
    <w:pPr>
      <w:numPr>
        <w:numId w:val="15"/>
      </w:numPr>
    </w:pPr>
  </w:style>
  <w:style w:type="character" w:customStyle="1" w:styleId="Heading2Char">
    <w:name w:val="Heading 2 Char"/>
    <w:basedOn w:val="DefaultParagraphFont"/>
    <w:link w:val="Heading2"/>
    <w:rsid w:val="00F572D4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F572D4"/>
    <w:rPr>
      <w:rFonts w:ascii="Arial" w:hAnsi="Arial"/>
      <w:sz w:val="28"/>
      <w:szCs w:val="28"/>
      <w:lang w:val="en-GB"/>
    </w:rPr>
  </w:style>
  <w:style w:type="character" w:styleId="Strong">
    <w:name w:val="Strong"/>
    <w:basedOn w:val="DefaultParagraphFont"/>
    <w:qFormat/>
    <w:rsid w:val="00CF565C"/>
    <w:rPr>
      <w:b/>
      <w:bCs/>
    </w:rPr>
  </w:style>
  <w:style w:type="character" w:customStyle="1" w:styleId="B1Zchn">
    <w:name w:val="B1 Zchn"/>
    <w:qFormat/>
    <w:rsid w:val="00053C4F"/>
    <w:rPr>
      <w:rFonts w:eastAsia="Times New Roman"/>
    </w:rPr>
  </w:style>
  <w:style w:type="character" w:customStyle="1" w:styleId="CharChar1">
    <w:name w:val="Char Char1"/>
    <w:rsid w:val="00DE0FE7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2220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755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086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45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8030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1634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34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842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596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80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0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40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76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273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6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48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481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623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3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303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908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9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2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122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3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631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52419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751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69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250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2003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866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805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651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332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376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18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2633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271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53043">
          <w:marLeft w:val="54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4470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1529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54474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17880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900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4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5676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8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7265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459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60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143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269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64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6523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779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26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996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876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94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929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622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793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31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488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7083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1635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215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8728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172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41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087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6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607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03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11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00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432288">
          <w:marLeft w:val="9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864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815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480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523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051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330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2594">
          <w:marLeft w:val="132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56598">
          <w:marLeft w:val="132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4283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3067">
          <w:marLeft w:val="132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8655">
          <w:marLeft w:val="132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2805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8500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900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19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7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81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12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76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20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19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5378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0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6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31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60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4147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5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8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031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396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59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076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23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31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002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894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09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45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02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8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09722B-8252-46D9-A604-EF9868ACD5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0</TotalTime>
  <Pages>4</Pages>
  <Words>1490</Words>
  <Characters>8497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NEC</vt:lpstr>
      <vt:lpstr>OPPO</vt:lpstr>
    </vt:vector>
  </TitlesOfParts>
  <Company/>
  <LinksUpToDate>false</LinksUpToDate>
  <CharactersWithSpaces>9968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Xuelong Wang</dc:creator>
  <cp:keywords>3GPP; TDoc, CTPClassification=CTP_NT</cp:keywords>
  <cp:lastModifiedBy>Xuelong Wang</cp:lastModifiedBy>
  <cp:revision>358</cp:revision>
  <cp:lastPrinted>2008-01-31T16:09:00Z</cp:lastPrinted>
  <dcterms:created xsi:type="dcterms:W3CDTF">2022-04-22T04:37:00Z</dcterms:created>
  <dcterms:modified xsi:type="dcterms:W3CDTF">2023-05-11T09:00:00Z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